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BBB4" w14:textId="77777777" w:rsidR="00DB6030" w:rsidRPr="003C0245" w:rsidRDefault="00DB6030" w:rsidP="00DB6030">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9264" behindDoc="0" locked="0" layoutInCell="1" allowOverlap="1" wp14:anchorId="715BC057" wp14:editId="67EEAC22">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45DF61" w14:textId="77777777" w:rsidR="00DB6030" w:rsidRPr="003C0245" w:rsidRDefault="00DB6030" w:rsidP="00DB6030">
      <w:pPr>
        <w:spacing w:line="276" w:lineRule="auto"/>
        <w:ind w:firstLine="0"/>
        <w:rPr>
          <w:rFonts w:ascii="Times New Roman" w:hAnsi="Times New Roman" w:cs="Times New Roman"/>
          <w:b/>
          <w:bCs/>
          <w:sz w:val="20"/>
          <w:szCs w:val="20"/>
        </w:rPr>
      </w:pPr>
      <w:r w:rsidRPr="003C0245">
        <w:rPr>
          <w:rFonts w:ascii="Times New Roman" w:hAnsi="Times New Roman" w:cs="Times New Roman"/>
          <w:b/>
          <w:bCs/>
          <w:sz w:val="28"/>
          <w:szCs w:val="28"/>
        </w:rPr>
        <w:t>BOARD OF DIRECTORS</w:t>
      </w:r>
    </w:p>
    <w:p w14:paraId="7A9750CB" w14:textId="77777777" w:rsidR="00DB6030" w:rsidRPr="003C0245" w:rsidRDefault="00DB6030" w:rsidP="00DB6030">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1A0383AB" w14:textId="77777777" w:rsidR="00DB6030" w:rsidRPr="003C0245" w:rsidRDefault="00DB6030" w:rsidP="00DB6030">
      <w:pPr>
        <w:spacing w:line="276" w:lineRule="auto"/>
        <w:ind w:firstLine="0"/>
        <w:rPr>
          <w:rFonts w:ascii="Times New Roman" w:hAnsi="Times New Roman" w:cs="Times New Roman"/>
        </w:rPr>
      </w:pPr>
      <w:r w:rsidRPr="75EB23FE">
        <w:rPr>
          <w:rFonts w:ascii="Times New Roman" w:hAnsi="Times New Roman" w:cs="Times New Roman"/>
        </w:rPr>
        <w:t xml:space="preserve">Date: </w:t>
      </w:r>
      <w:r>
        <w:rPr>
          <w:rFonts w:ascii="Times New Roman" w:hAnsi="Times New Roman" w:cs="Times New Roman"/>
        </w:rPr>
        <w:t>June 14</w:t>
      </w:r>
      <w:r w:rsidRPr="009224A1">
        <w:rPr>
          <w:rFonts w:ascii="Times New Roman" w:hAnsi="Times New Roman" w:cs="Times New Roman"/>
          <w:vertAlign w:val="superscript"/>
        </w:rPr>
        <w:t>t</w:t>
      </w:r>
      <w:r>
        <w:rPr>
          <w:rFonts w:ascii="Times New Roman" w:hAnsi="Times New Roman" w:cs="Times New Roman"/>
          <w:vertAlign w:val="superscript"/>
        </w:rPr>
        <w:t>h</w:t>
      </w:r>
      <w:r>
        <w:rPr>
          <w:rFonts w:ascii="Times New Roman" w:hAnsi="Times New Roman" w:cs="Times New Roman"/>
        </w:rPr>
        <w:t>, 2024</w:t>
      </w:r>
    </w:p>
    <w:p w14:paraId="13DEFDC8" w14:textId="49B232FD" w:rsidR="00DB6030" w:rsidRPr="003E2C19" w:rsidRDefault="00DB6030" w:rsidP="00DB6030">
      <w:pPr>
        <w:spacing w:line="276" w:lineRule="auto"/>
        <w:ind w:firstLine="0"/>
        <w:rPr>
          <w:rFonts w:ascii="Times New Roman" w:hAnsi="Times New Roman" w:cs="Times New Roman"/>
          <w:b/>
          <w:bCs/>
        </w:rPr>
      </w:pPr>
      <w:r>
        <w:rPr>
          <w:rFonts w:ascii="Times New Roman" w:hAnsi="Times New Roman" w:cs="Times New Roman"/>
          <w:b/>
          <w:bCs/>
        </w:rPr>
        <w:t>04-01-53</w:t>
      </w:r>
    </w:p>
    <w:p w14:paraId="6CBAA025" w14:textId="77777777" w:rsidR="00DB6030" w:rsidRPr="003C0245" w:rsidRDefault="00DB6030" w:rsidP="00DB6030">
      <w:pPr>
        <w:spacing w:line="276" w:lineRule="auto"/>
        <w:ind w:firstLine="0"/>
        <w:rPr>
          <w:rFonts w:ascii="Times New Roman" w:hAnsi="Times New Roman" w:cs="Times New Roman"/>
        </w:rPr>
      </w:pPr>
    </w:p>
    <w:p w14:paraId="4E9E9803" w14:textId="77777777" w:rsidR="00DB6030" w:rsidRPr="003C0245" w:rsidRDefault="00000000" w:rsidP="00DB6030">
      <w:pPr>
        <w:spacing w:line="276" w:lineRule="auto"/>
        <w:ind w:firstLine="0"/>
        <w:rPr>
          <w:rFonts w:ascii="Times New Roman" w:hAnsi="Times New Roman" w:cs="Times New Roman"/>
          <w:i/>
          <w:iCs/>
        </w:rPr>
      </w:pPr>
      <w:r>
        <w:rPr>
          <w:noProof/>
        </w:rPr>
        <w:pict w14:anchorId="608EA264">
          <v:line id="Straight Connector 2"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2.6pt,23.45pt" to="49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strokecolor="black [3200]" strokeweight="1.5pt">
            <v:stroke joinstyle="miter"/>
          </v:line>
        </w:pict>
      </w:r>
      <w:r w:rsidR="00DB6030" w:rsidRPr="64847094">
        <w:rPr>
          <w:rFonts w:ascii="Times New Roman" w:hAnsi="Times New Roman" w:cs="Times New Roman"/>
          <w:i/>
          <w:iCs/>
        </w:rPr>
        <w:t xml:space="preserve">Submitted by </w:t>
      </w:r>
      <w:r w:rsidR="00DB6030">
        <w:rPr>
          <w:rFonts w:ascii="Times New Roman" w:hAnsi="Times New Roman" w:cs="Times New Roman"/>
          <w:i/>
          <w:iCs/>
        </w:rPr>
        <w:t>Sean Behl, ASGBC President</w:t>
      </w:r>
    </w:p>
    <w:p w14:paraId="353A8C93" w14:textId="77777777" w:rsidR="00DB6030" w:rsidRPr="003C0245" w:rsidRDefault="00DB6030" w:rsidP="00DB6030">
      <w:pPr>
        <w:spacing w:line="276" w:lineRule="auto"/>
        <w:rPr>
          <w:rFonts w:ascii="Times New Roman" w:hAnsi="Times New Roman" w:cs="Times New Roman"/>
          <w:b/>
          <w:bCs/>
          <w:i/>
          <w:iCs/>
        </w:rPr>
      </w:pPr>
    </w:p>
    <w:p w14:paraId="222FA2F2" w14:textId="77777777" w:rsidR="00DB6030" w:rsidRDefault="00DB6030" w:rsidP="00DB6030">
      <w:pPr>
        <w:spacing w:line="276" w:lineRule="auto"/>
        <w:ind w:firstLine="0"/>
        <w:rPr>
          <w:rStyle w:val="normaltextrun"/>
          <w:rFonts w:ascii="Times" w:hAnsi="Times"/>
          <w:bCs/>
          <w:color w:val="000000"/>
          <w:shd w:val="clear" w:color="auto" w:fill="FFFFFF"/>
        </w:rPr>
      </w:pPr>
    </w:p>
    <w:p w14:paraId="20BDB8EF" w14:textId="55BC6E1C" w:rsidR="00DB6030" w:rsidRPr="00DB6030" w:rsidRDefault="00DB6030" w:rsidP="00DB6030">
      <w:pPr>
        <w:spacing w:line="276" w:lineRule="auto"/>
        <w:ind w:firstLine="0"/>
        <w:rPr>
          <w:rStyle w:val="normaltextrun"/>
          <w:rFonts w:ascii="Times New Roman" w:hAnsi="Times New Roman" w:cs="Times New Roman"/>
          <w:b/>
          <w:color w:val="000000"/>
          <w:shd w:val="clear" w:color="auto" w:fill="FFFFFF"/>
        </w:rPr>
      </w:pPr>
      <w:r w:rsidRPr="00DB6030">
        <w:rPr>
          <w:rStyle w:val="normaltextrun"/>
          <w:rFonts w:ascii="Times New Roman" w:hAnsi="Times New Roman" w:cs="Times New Roman"/>
          <w:b/>
          <w:color w:val="000000"/>
          <w:shd w:val="clear" w:color="auto" w:fill="FFFFFF"/>
        </w:rPr>
        <w:t>B</w:t>
      </w:r>
      <w:r>
        <w:rPr>
          <w:rStyle w:val="normaltextrun"/>
          <w:rFonts w:ascii="Times New Roman" w:hAnsi="Times New Roman" w:cs="Times New Roman"/>
          <w:b/>
          <w:color w:val="000000"/>
          <w:shd w:val="clear" w:color="auto" w:fill="FFFFFF"/>
        </w:rPr>
        <w:t xml:space="preserve">OARD BILL </w:t>
      </w:r>
      <w:r w:rsidRPr="00DB6030">
        <w:rPr>
          <w:rStyle w:val="normaltextrun"/>
          <w:rFonts w:ascii="Times New Roman" w:hAnsi="Times New Roman" w:cs="Times New Roman"/>
          <w:b/>
          <w:color w:val="000000"/>
          <w:shd w:val="clear" w:color="auto" w:fill="FFFFFF"/>
        </w:rPr>
        <w:t>04-01-53: An Act to Establish the Voluntary Student Fee Oversight Committee</w:t>
      </w:r>
    </w:p>
    <w:p w14:paraId="0336276A" w14:textId="77777777" w:rsidR="00DB6030" w:rsidRPr="00DB6030" w:rsidRDefault="00DB6030" w:rsidP="00DB6030">
      <w:pPr>
        <w:spacing w:line="276" w:lineRule="auto"/>
        <w:ind w:firstLine="0"/>
        <w:rPr>
          <w:rFonts w:ascii="Times New Roman" w:hAnsi="Times New Roman" w:cs="Times New Roman"/>
          <w:b/>
          <w:bCs/>
        </w:rPr>
      </w:pPr>
    </w:p>
    <w:p w14:paraId="28FCDB82" w14:textId="46978D9D" w:rsidR="00DB6030" w:rsidRPr="00DB6030" w:rsidRDefault="00DB6030" w:rsidP="00DB6030">
      <w:pPr>
        <w:spacing w:line="360" w:lineRule="auto"/>
        <w:ind w:firstLine="0"/>
        <w:rPr>
          <w:rFonts w:ascii="Times New Roman" w:eastAsia="Times" w:hAnsi="Times New Roman" w:cs="Times New Roman"/>
        </w:rPr>
      </w:pPr>
      <w:r w:rsidRPr="00DB6030">
        <w:rPr>
          <w:rFonts w:ascii="Times New Roman" w:eastAsia="Times" w:hAnsi="Times New Roman" w:cs="Times New Roman"/>
        </w:rPr>
        <w:t>WHEREAS: The Associated Student Government of Bellevue College Board of Directors intends to establish the Voluntary Student Fee Oversight Committee; and,</w:t>
      </w:r>
    </w:p>
    <w:p w14:paraId="02EE1A00" w14:textId="77777777" w:rsidR="00DB6030" w:rsidRPr="00DB6030" w:rsidRDefault="00DB6030" w:rsidP="00DB6030">
      <w:pPr>
        <w:spacing w:line="360" w:lineRule="auto"/>
        <w:ind w:firstLine="0"/>
        <w:rPr>
          <w:rFonts w:ascii="Times New Roman" w:eastAsia="Times" w:hAnsi="Times New Roman" w:cs="Times New Roman"/>
        </w:rPr>
      </w:pPr>
    </w:p>
    <w:p w14:paraId="04BFBD75" w14:textId="77777777" w:rsidR="00DB6030" w:rsidRPr="00DB6030" w:rsidRDefault="00DB6030" w:rsidP="00DB6030">
      <w:pPr>
        <w:spacing w:line="360" w:lineRule="auto"/>
        <w:ind w:firstLine="0"/>
        <w:rPr>
          <w:rFonts w:ascii="Times New Roman" w:eastAsia="Times" w:hAnsi="Times New Roman" w:cs="Times New Roman"/>
        </w:rPr>
      </w:pPr>
      <w:r w:rsidRPr="00DB6030">
        <w:rPr>
          <w:rFonts w:ascii="Times New Roman" w:eastAsia="Times" w:hAnsi="Times New Roman" w:cs="Times New Roman"/>
        </w:rPr>
        <w:t>WHEREAS: The Voluntary Student Fee Oversight Committee will be responsible for overseeing all voluntary student fees, but especially fees that do not have a committee dedicated to their oversight; and,</w:t>
      </w:r>
    </w:p>
    <w:p w14:paraId="3E859D09" w14:textId="77777777" w:rsidR="00DB6030" w:rsidRPr="00DB6030" w:rsidRDefault="00DB6030" w:rsidP="00DB6030">
      <w:pPr>
        <w:spacing w:line="360" w:lineRule="auto"/>
        <w:ind w:firstLine="0"/>
        <w:rPr>
          <w:rFonts w:ascii="Times New Roman" w:eastAsia="Times" w:hAnsi="Times New Roman" w:cs="Times New Roman"/>
        </w:rPr>
      </w:pPr>
    </w:p>
    <w:p w14:paraId="296C66A4" w14:textId="573CE7EA" w:rsidR="00DB6030" w:rsidRPr="00DB6030" w:rsidRDefault="00DB6030" w:rsidP="00DB6030">
      <w:pPr>
        <w:spacing w:line="360" w:lineRule="auto"/>
        <w:ind w:firstLine="0"/>
        <w:rPr>
          <w:rFonts w:ascii="Times New Roman" w:eastAsia="Times" w:hAnsi="Times New Roman" w:cs="Times New Roman"/>
        </w:rPr>
      </w:pPr>
      <w:r w:rsidRPr="00DB6030">
        <w:rPr>
          <w:rFonts w:ascii="Times New Roman" w:eastAsia="Times" w:hAnsi="Times New Roman" w:cs="Times New Roman"/>
        </w:rPr>
        <w:t>WHEREAS: This committee shall review the collection rate, purpose, expenditures, and student impact of all fees annually in order to ensure that the fees are being utilized for student purposes only, and that the fees are adhering to the documents that established and govern the fee; and,</w:t>
      </w:r>
    </w:p>
    <w:p w14:paraId="3EAA75CC" w14:textId="77777777" w:rsidR="00DB6030" w:rsidRPr="00DB6030" w:rsidRDefault="00DB6030" w:rsidP="00DB6030">
      <w:pPr>
        <w:spacing w:line="360" w:lineRule="auto"/>
        <w:ind w:firstLine="0"/>
        <w:rPr>
          <w:rFonts w:ascii="Times New Roman" w:eastAsia="Times" w:hAnsi="Times New Roman" w:cs="Times New Roman"/>
        </w:rPr>
      </w:pPr>
    </w:p>
    <w:p w14:paraId="2C75F33E" w14:textId="6DB66390" w:rsidR="00DB6030" w:rsidRPr="00DB6030" w:rsidRDefault="00DB6030" w:rsidP="00DB6030">
      <w:pPr>
        <w:spacing w:line="360" w:lineRule="auto"/>
        <w:ind w:firstLine="0"/>
        <w:rPr>
          <w:rFonts w:ascii="Times New Roman" w:eastAsia="Times" w:hAnsi="Times New Roman" w:cs="Times New Roman"/>
        </w:rPr>
      </w:pPr>
      <w:r w:rsidRPr="00DB6030">
        <w:rPr>
          <w:rFonts w:ascii="Times New Roman" w:eastAsia="Times" w:hAnsi="Times New Roman" w:cs="Times New Roman"/>
        </w:rPr>
        <w:t>WHEREAS: The Voluntary Student Fee Oversight Committee may make recommendations to the ASGBC Board of Directors concerning the increase, reduction, or elimination of any voluntary student fee, as well as recommend amendments to update language, contracts, or other documents establishing any voluntary student fee; and,</w:t>
      </w:r>
    </w:p>
    <w:p w14:paraId="3DF39B28" w14:textId="77777777" w:rsidR="00DB6030" w:rsidRPr="00DB6030" w:rsidRDefault="00DB6030" w:rsidP="00DB6030">
      <w:pPr>
        <w:spacing w:line="360" w:lineRule="auto"/>
        <w:ind w:firstLine="0"/>
        <w:rPr>
          <w:rFonts w:ascii="Times New Roman" w:eastAsia="Times" w:hAnsi="Times New Roman" w:cs="Times New Roman"/>
        </w:rPr>
      </w:pPr>
    </w:p>
    <w:p w14:paraId="3772DFA7" w14:textId="77777777" w:rsidR="00DB6030" w:rsidRPr="00DB6030" w:rsidRDefault="00DB6030" w:rsidP="00DB6030">
      <w:pPr>
        <w:spacing w:line="360" w:lineRule="auto"/>
        <w:ind w:firstLine="0"/>
        <w:rPr>
          <w:rFonts w:ascii="Times New Roman" w:eastAsia="Times" w:hAnsi="Times New Roman" w:cs="Times New Roman"/>
        </w:rPr>
      </w:pPr>
      <w:r w:rsidRPr="00DB6030">
        <w:rPr>
          <w:rFonts w:ascii="Times New Roman" w:eastAsia="Times" w:hAnsi="Times New Roman" w:cs="Times New Roman"/>
        </w:rPr>
        <w:t>WHEREAS: The voting membership of the Voluntary Student Fee Oversight Committee shall consist of the following individuals:</w:t>
      </w:r>
    </w:p>
    <w:p w14:paraId="130FD6F2" w14:textId="43F0E15E" w:rsidR="00DB6030" w:rsidRPr="00DB6030" w:rsidRDefault="00DB6030" w:rsidP="00DB6030">
      <w:pPr>
        <w:pStyle w:val="ListParagraph"/>
        <w:numPr>
          <w:ilvl w:val="0"/>
          <w:numId w:val="4"/>
        </w:numPr>
        <w:spacing w:line="360" w:lineRule="auto"/>
        <w:rPr>
          <w:rFonts w:ascii="Times New Roman" w:eastAsia="Times" w:hAnsi="Times New Roman" w:cs="Times New Roman"/>
        </w:rPr>
      </w:pPr>
      <w:r w:rsidRPr="00DB6030">
        <w:rPr>
          <w:rFonts w:ascii="Times New Roman" w:eastAsia="Times" w:hAnsi="Times New Roman" w:cs="Times New Roman"/>
        </w:rPr>
        <w:t>The ASGBC Director of Finance (or designee) who shall serve as Chair.</w:t>
      </w:r>
    </w:p>
    <w:p w14:paraId="34CCEE8B" w14:textId="35AC750F" w:rsidR="00DB6030" w:rsidRPr="00DB6030" w:rsidRDefault="00DB6030" w:rsidP="00DB6030">
      <w:pPr>
        <w:pStyle w:val="ListParagraph"/>
        <w:numPr>
          <w:ilvl w:val="0"/>
          <w:numId w:val="4"/>
        </w:numPr>
        <w:spacing w:line="360" w:lineRule="auto"/>
        <w:rPr>
          <w:rFonts w:ascii="Times New Roman" w:eastAsia="Times" w:hAnsi="Times New Roman" w:cs="Times New Roman"/>
        </w:rPr>
      </w:pPr>
      <w:r w:rsidRPr="00DB6030">
        <w:rPr>
          <w:rFonts w:ascii="Times New Roman" w:eastAsia="Times" w:hAnsi="Times New Roman" w:cs="Times New Roman"/>
        </w:rPr>
        <w:t>The ASGBC President (or designee) who shall serve as the Vice Chair.</w:t>
      </w:r>
    </w:p>
    <w:p w14:paraId="0122F09D" w14:textId="77777777" w:rsidR="00DB6030" w:rsidRPr="00DB6030" w:rsidRDefault="00DB6030" w:rsidP="00DB6030">
      <w:pPr>
        <w:pStyle w:val="ListParagraph"/>
        <w:numPr>
          <w:ilvl w:val="0"/>
          <w:numId w:val="4"/>
        </w:numPr>
        <w:spacing w:line="360" w:lineRule="auto"/>
        <w:rPr>
          <w:rFonts w:ascii="Times New Roman" w:eastAsia="Times" w:hAnsi="Times New Roman" w:cs="Times New Roman"/>
        </w:rPr>
      </w:pPr>
      <w:r w:rsidRPr="00DB6030">
        <w:rPr>
          <w:rFonts w:ascii="Times New Roman" w:eastAsia="Times" w:hAnsi="Times New Roman" w:cs="Times New Roman"/>
        </w:rPr>
        <w:t xml:space="preserve">The ASGBC Chief of Administration (or designee) who shall serve as the Clerk. </w:t>
      </w:r>
    </w:p>
    <w:p w14:paraId="74421CB3" w14:textId="77777777" w:rsidR="00DB6030" w:rsidRPr="00DB6030" w:rsidRDefault="00DB6030" w:rsidP="00DB6030">
      <w:pPr>
        <w:pStyle w:val="ListParagraph"/>
        <w:numPr>
          <w:ilvl w:val="0"/>
          <w:numId w:val="4"/>
        </w:numPr>
        <w:spacing w:line="360" w:lineRule="auto"/>
        <w:rPr>
          <w:rFonts w:ascii="Times New Roman" w:eastAsia="Times" w:hAnsi="Times New Roman" w:cs="Times New Roman"/>
        </w:rPr>
      </w:pPr>
      <w:r w:rsidRPr="00DB6030">
        <w:rPr>
          <w:rFonts w:ascii="Times New Roman" w:eastAsia="Times" w:hAnsi="Times New Roman" w:cs="Times New Roman"/>
        </w:rPr>
        <w:t>One (1) ASGBC Student Senator appointed by the ASGBC President.</w:t>
      </w:r>
    </w:p>
    <w:p w14:paraId="369EFAF4" w14:textId="77777777" w:rsidR="00DB6030" w:rsidRPr="00DB6030" w:rsidRDefault="00DB6030" w:rsidP="00DB6030">
      <w:pPr>
        <w:pStyle w:val="ListParagraph"/>
        <w:numPr>
          <w:ilvl w:val="0"/>
          <w:numId w:val="4"/>
        </w:numPr>
        <w:spacing w:line="360" w:lineRule="auto"/>
        <w:rPr>
          <w:rFonts w:ascii="Times New Roman" w:eastAsia="Times" w:hAnsi="Times New Roman" w:cs="Times New Roman"/>
        </w:rPr>
      </w:pPr>
      <w:r w:rsidRPr="00DB6030">
        <w:rPr>
          <w:rFonts w:ascii="Times New Roman" w:eastAsia="Times" w:hAnsi="Times New Roman" w:cs="Times New Roman"/>
        </w:rPr>
        <w:t xml:space="preserve">Three (3) students-at-large appointed by the ASGBC President. </w:t>
      </w:r>
    </w:p>
    <w:p w14:paraId="2E02FCC8" w14:textId="77777777" w:rsidR="00DB6030" w:rsidRPr="00DB6030" w:rsidRDefault="00DB6030" w:rsidP="00DB6030">
      <w:pPr>
        <w:pStyle w:val="ListParagraph"/>
        <w:numPr>
          <w:ilvl w:val="0"/>
          <w:numId w:val="4"/>
        </w:numPr>
        <w:spacing w:line="360" w:lineRule="auto"/>
        <w:rPr>
          <w:rFonts w:ascii="Times New Roman" w:eastAsia="Times" w:hAnsi="Times New Roman" w:cs="Times New Roman"/>
        </w:rPr>
      </w:pPr>
      <w:r w:rsidRPr="00DB6030">
        <w:rPr>
          <w:rFonts w:ascii="Times New Roman" w:eastAsia="Times" w:hAnsi="Times New Roman" w:cs="Times New Roman"/>
        </w:rPr>
        <w:t>The Dean of Student Life and Leadership (or designee).</w:t>
      </w:r>
    </w:p>
    <w:p w14:paraId="246F4160" w14:textId="2B0E1D26" w:rsidR="00DB6030" w:rsidRPr="00DB6030" w:rsidRDefault="00DB6030" w:rsidP="00DB6030">
      <w:pPr>
        <w:pStyle w:val="ListParagraph"/>
        <w:numPr>
          <w:ilvl w:val="0"/>
          <w:numId w:val="4"/>
        </w:numPr>
        <w:spacing w:line="360" w:lineRule="auto"/>
        <w:rPr>
          <w:rFonts w:ascii="Times New Roman" w:eastAsia="Times" w:hAnsi="Times New Roman" w:cs="Times New Roman"/>
        </w:rPr>
      </w:pPr>
      <w:r w:rsidRPr="00DB6030">
        <w:rPr>
          <w:rFonts w:ascii="Times New Roman" w:eastAsia="Times" w:hAnsi="Times New Roman" w:cs="Times New Roman"/>
        </w:rPr>
        <w:t>The Vice President of Administrative Services (or designee); and,</w:t>
      </w:r>
    </w:p>
    <w:p w14:paraId="7157EB38" w14:textId="77777777" w:rsidR="00DB6030" w:rsidRPr="00DB6030" w:rsidRDefault="00DB6030" w:rsidP="00DB6030">
      <w:pPr>
        <w:spacing w:line="360" w:lineRule="auto"/>
        <w:ind w:firstLine="0"/>
        <w:rPr>
          <w:rFonts w:ascii="Times New Roman" w:eastAsia="Times" w:hAnsi="Times New Roman" w:cs="Times New Roman"/>
        </w:rPr>
      </w:pPr>
      <w:r w:rsidRPr="00DB6030">
        <w:rPr>
          <w:rFonts w:ascii="Times New Roman" w:eastAsia="Times" w:hAnsi="Times New Roman" w:cs="Times New Roman"/>
        </w:rPr>
        <w:lastRenderedPageBreak/>
        <w:t xml:space="preserve">WHEREAS: The non-voting membership of the Voluntary Student Fee Oversight Committee shall consist of the following individuals: </w:t>
      </w:r>
    </w:p>
    <w:p w14:paraId="357A7AC6" w14:textId="439F300D" w:rsidR="00DB6030" w:rsidRPr="00DB6030" w:rsidRDefault="00DB6030" w:rsidP="00DB6030">
      <w:pPr>
        <w:pStyle w:val="ListParagraph"/>
        <w:numPr>
          <w:ilvl w:val="0"/>
          <w:numId w:val="5"/>
        </w:numPr>
        <w:spacing w:line="360" w:lineRule="auto"/>
        <w:rPr>
          <w:rFonts w:ascii="Times New Roman" w:eastAsia="Times" w:hAnsi="Times New Roman" w:cs="Times New Roman"/>
        </w:rPr>
      </w:pPr>
      <w:r w:rsidRPr="00DB6030">
        <w:rPr>
          <w:rFonts w:ascii="Times New Roman" w:eastAsia="Times" w:hAnsi="Times New Roman" w:cs="Times New Roman"/>
        </w:rPr>
        <w:t>The Executive Director of Finance (or designee); and,</w:t>
      </w:r>
    </w:p>
    <w:p w14:paraId="04B9D66D" w14:textId="301942C3" w:rsidR="00DB6030" w:rsidRPr="00DB6030" w:rsidRDefault="00DB6030" w:rsidP="00DB6030">
      <w:pPr>
        <w:spacing w:line="360" w:lineRule="auto"/>
        <w:ind w:firstLine="0"/>
        <w:rPr>
          <w:rFonts w:ascii="Times New Roman" w:eastAsia="Times" w:hAnsi="Times New Roman" w:cs="Times New Roman"/>
        </w:rPr>
      </w:pPr>
      <w:r w:rsidRPr="00DB6030">
        <w:rPr>
          <w:rFonts w:ascii="Times New Roman" w:eastAsia="Times" w:hAnsi="Times New Roman" w:cs="Times New Roman"/>
        </w:rPr>
        <w:t>WHEREAS: SB-01-01 was submitted to the Student Senate at the request of ASGBC President Sean Behl, by ASGBC Events Representative Sienna Jarrard; and,</w:t>
      </w:r>
    </w:p>
    <w:p w14:paraId="55CAC1BB" w14:textId="77777777" w:rsidR="00DB6030" w:rsidRPr="00DB6030" w:rsidRDefault="00DB6030" w:rsidP="00DB6030">
      <w:pPr>
        <w:spacing w:line="360" w:lineRule="auto"/>
        <w:ind w:firstLine="0"/>
        <w:rPr>
          <w:rFonts w:ascii="Times New Roman" w:eastAsia="Times" w:hAnsi="Times New Roman" w:cs="Times New Roman"/>
        </w:rPr>
      </w:pPr>
    </w:p>
    <w:p w14:paraId="02AB90CA" w14:textId="5FB49136" w:rsidR="00DB6030" w:rsidRPr="00DB6030" w:rsidRDefault="00DB6030" w:rsidP="00DB6030">
      <w:pPr>
        <w:spacing w:line="360" w:lineRule="auto"/>
        <w:ind w:firstLine="0"/>
        <w:rPr>
          <w:rFonts w:ascii="Times New Roman" w:eastAsia="Times" w:hAnsi="Times New Roman" w:cs="Times New Roman"/>
        </w:rPr>
      </w:pPr>
      <w:r w:rsidRPr="00DB6030">
        <w:rPr>
          <w:rFonts w:ascii="Times New Roman" w:eastAsia="Times" w:hAnsi="Times New Roman" w:cs="Times New Roman"/>
        </w:rPr>
        <w:t>WHEREAS: SB-01-01 recommended that the ASGBC Board of Directors take action to address the sustainability of the services and activities fee process by enacting additional voluntary student fees, and to review currently established fees through establishing a committee; and,</w:t>
      </w:r>
    </w:p>
    <w:p w14:paraId="0E9D9A94" w14:textId="77777777" w:rsidR="00DB6030" w:rsidRPr="00DB6030" w:rsidRDefault="00DB6030" w:rsidP="00DB6030">
      <w:pPr>
        <w:spacing w:line="360" w:lineRule="auto"/>
        <w:ind w:firstLine="0"/>
        <w:rPr>
          <w:rFonts w:ascii="Times New Roman" w:eastAsia="Times" w:hAnsi="Times New Roman" w:cs="Times New Roman"/>
        </w:rPr>
      </w:pPr>
    </w:p>
    <w:p w14:paraId="4C50A5D3" w14:textId="0238E409" w:rsidR="00DB6030" w:rsidRPr="00DB6030" w:rsidRDefault="00DB6030" w:rsidP="00DB6030">
      <w:pPr>
        <w:spacing w:line="360" w:lineRule="auto"/>
        <w:ind w:firstLine="0"/>
        <w:rPr>
          <w:rFonts w:ascii="Times New Roman" w:eastAsia="Times" w:hAnsi="Times New Roman" w:cs="Times New Roman"/>
        </w:rPr>
      </w:pPr>
      <w:r w:rsidRPr="00DB6030">
        <w:rPr>
          <w:rFonts w:ascii="Times New Roman" w:eastAsia="Times" w:hAnsi="Times New Roman" w:cs="Times New Roman"/>
        </w:rPr>
        <w:t>WHEREAS: SB-01-01 was passed by the Student Senate on April 23rd, 2024 and passed by the ASGBC Board of Directors on May 3rd, 2024; and,</w:t>
      </w:r>
    </w:p>
    <w:p w14:paraId="44016D16" w14:textId="77777777" w:rsidR="00DB6030" w:rsidRPr="005710BA" w:rsidRDefault="00DB6030" w:rsidP="00DB6030">
      <w:pPr>
        <w:spacing w:line="360" w:lineRule="auto"/>
        <w:ind w:firstLine="0"/>
        <w:rPr>
          <w:rFonts w:ascii="Times" w:hAnsi="Times"/>
          <w:sz w:val="21"/>
          <w:szCs w:val="21"/>
        </w:rPr>
      </w:pPr>
    </w:p>
    <w:p w14:paraId="05C2BD7D" w14:textId="77777777" w:rsidR="00DB6030" w:rsidRPr="00BD0DEC" w:rsidRDefault="00DB6030" w:rsidP="00DB6030">
      <w:pPr>
        <w:spacing w:line="276" w:lineRule="auto"/>
        <w:ind w:firstLine="0"/>
        <w:rPr>
          <w:rFonts w:ascii="Times" w:hAnsi="Times" w:cs="Times New Roman"/>
          <w:b/>
          <w:bCs/>
        </w:rPr>
      </w:pPr>
      <w:r w:rsidRPr="00BD0DEC">
        <w:rPr>
          <w:rFonts w:ascii="Times" w:hAnsi="Times" w:cs="Times New Roman"/>
          <w:b/>
          <w:bCs/>
        </w:rPr>
        <w:t>THEREFORE, BE IT ENACTED BY THE ASSOCIATED STUDENT GOVERNMENT OF BELLEVUE COLLEGE BOARD OF DIRECTORS</w:t>
      </w:r>
    </w:p>
    <w:p w14:paraId="1AEC0562" w14:textId="77777777" w:rsidR="00DB6030" w:rsidRPr="00BD0DEC" w:rsidRDefault="00DB6030" w:rsidP="00DB6030">
      <w:pPr>
        <w:spacing w:line="276" w:lineRule="auto"/>
        <w:ind w:firstLine="0"/>
        <w:rPr>
          <w:rFonts w:ascii="Times" w:hAnsi="Times" w:cs="Times New Roman"/>
        </w:rPr>
      </w:pPr>
    </w:p>
    <w:p w14:paraId="6B973114" w14:textId="4198A3ED" w:rsidR="00DB6030" w:rsidRPr="001345B8" w:rsidRDefault="00DB6030" w:rsidP="00DB6030">
      <w:pPr>
        <w:spacing w:line="276" w:lineRule="auto"/>
        <w:ind w:firstLine="0"/>
        <w:rPr>
          <w:rFonts w:ascii="Times" w:hAnsi="Times"/>
          <w:b/>
          <w:color w:val="000000"/>
          <w:shd w:val="clear" w:color="auto" w:fill="FFFFFF"/>
        </w:rPr>
      </w:pPr>
      <w:r w:rsidRPr="467A03E3">
        <w:rPr>
          <w:rFonts w:ascii="Times" w:hAnsi="Times" w:cs="Times New Roman"/>
        </w:rPr>
        <w:t>THAT: The Associated Student Government of Bellevue College</w:t>
      </w:r>
      <w:r>
        <w:rPr>
          <w:rFonts w:ascii="Times" w:hAnsi="Times" w:cs="Times New Roman"/>
        </w:rPr>
        <w:t xml:space="preserve"> Board of Directors hereby establishes the Voluntary Student Fee Oversight Committee; and,</w:t>
      </w:r>
    </w:p>
    <w:p w14:paraId="2242BA1D" w14:textId="77777777" w:rsidR="00DB6030" w:rsidRPr="00BD0DEC" w:rsidRDefault="00DB6030" w:rsidP="00DB6030">
      <w:pPr>
        <w:spacing w:line="276" w:lineRule="auto"/>
        <w:ind w:firstLine="0"/>
        <w:rPr>
          <w:rFonts w:ascii="Times" w:hAnsi="Times" w:cs="Times New Roman"/>
        </w:rPr>
      </w:pPr>
    </w:p>
    <w:p w14:paraId="74EAA919" w14:textId="17D58F65" w:rsidR="00DB6030" w:rsidRDefault="00DB6030" w:rsidP="00DB6030">
      <w:pPr>
        <w:pBdr>
          <w:bottom w:val="single" w:sz="6" w:space="1" w:color="auto"/>
        </w:pBdr>
        <w:spacing w:line="360" w:lineRule="auto"/>
        <w:ind w:firstLine="0"/>
        <w:rPr>
          <w:rFonts w:ascii="Times" w:eastAsia="Times" w:hAnsi="Times" w:cs="Times"/>
          <w:color w:val="000000" w:themeColor="text1"/>
        </w:rPr>
      </w:pPr>
      <w:r w:rsidRPr="467A03E3">
        <w:rPr>
          <w:rFonts w:ascii="Times" w:eastAsia="Times" w:hAnsi="Times" w:cs="Times"/>
          <w:color w:val="000000" w:themeColor="text1"/>
        </w:rPr>
        <w:t xml:space="preserve">THAT: A copy of this bill be forwarded to </w:t>
      </w:r>
      <w:r>
        <w:rPr>
          <w:rFonts w:ascii="Times" w:eastAsia="Times" w:hAnsi="Times" w:cs="Times"/>
          <w:color w:val="000000" w:themeColor="text1"/>
        </w:rPr>
        <w:t>Mike Kaptik, Dean of Student Life and Leadership; and Amy McCrory, ASG Advisor.</w:t>
      </w:r>
    </w:p>
    <w:p w14:paraId="6966179F" w14:textId="77777777" w:rsidR="00DB6030" w:rsidRDefault="00DB6030" w:rsidP="00DB6030">
      <w:pPr>
        <w:spacing w:line="360" w:lineRule="auto"/>
        <w:ind w:firstLine="0"/>
        <w:jc w:val="center"/>
        <w:rPr>
          <w:rFonts w:ascii="Times" w:eastAsia="Times" w:hAnsi="Times" w:cs="Times"/>
          <w:b/>
          <w:bCs/>
        </w:rPr>
      </w:pPr>
      <w:r w:rsidRPr="208FF2F8">
        <w:rPr>
          <w:rFonts w:ascii="Times" w:eastAsia="Times" w:hAnsi="Times" w:cs="Times"/>
          <w:b/>
          <w:bCs/>
        </w:rPr>
        <w:t>End</w:t>
      </w:r>
    </w:p>
    <w:p w14:paraId="0CA50C33" w14:textId="77777777" w:rsidR="00DB6030" w:rsidRDefault="00DB6030" w:rsidP="00DB6030">
      <w:pPr>
        <w:spacing w:line="360" w:lineRule="auto"/>
        <w:ind w:firstLine="0"/>
        <w:jc w:val="center"/>
        <w:rPr>
          <w:rFonts w:ascii="Times" w:eastAsia="Times" w:hAnsi="Times" w:cs="Times"/>
          <w:b/>
          <w:bCs/>
        </w:rPr>
      </w:pPr>
    </w:p>
    <w:p w14:paraId="1C08D3D9" w14:textId="73541FDC" w:rsidR="00D22637" w:rsidRDefault="00D22637" w:rsidP="00D22637">
      <w:pPr>
        <w:spacing w:line="276" w:lineRule="auto"/>
        <w:ind w:firstLine="0"/>
        <w:rPr>
          <w:rFonts w:ascii="Times New Roman" w:eastAsia="Times New Roman" w:hAnsi="Times New Roman" w:cs="Times New Roman"/>
        </w:rPr>
      </w:pPr>
      <w:r w:rsidRPr="5C293E1F">
        <w:rPr>
          <w:rFonts w:ascii="Times New Roman" w:eastAsia="Times New Roman" w:hAnsi="Times New Roman" w:cs="Times New Roman"/>
          <w:b/>
          <w:bCs/>
        </w:rPr>
        <w:t>I, Sean Behl, President of the Associated Student Government of Bellevue College, do herby certify that Board Bill 0</w:t>
      </w:r>
      <w:r>
        <w:rPr>
          <w:rFonts w:ascii="Times New Roman" w:eastAsia="Times New Roman" w:hAnsi="Times New Roman" w:cs="Times New Roman"/>
          <w:b/>
          <w:bCs/>
        </w:rPr>
        <w:t>4</w:t>
      </w:r>
      <w:r w:rsidRPr="5C293E1F">
        <w:rPr>
          <w:rFonts w:ascii="Times New Roman" w:eastAsia="Times New Roman" w:hAnsi="Times New Roman" w:cs="Times New Roman"/>
          <w:b/>
          <w:bCs/>
        </w:rPr>
        <w:t>-01-</w:t>
      </w:r>
      <w:r>
        <w:rPr>
          <w:rFonts w:ascii="Times New Roman" w:eastAsia="Times New Roman" w:hAnsi="Times New Roman" w:cs="Times New Roman"/>
          <w:b/>
          <w:bCs/>
        </w:rPr>
        <w:t>5</w:t>
      </w:r>
      <w:r>
        <w:rPr>
          <w:rFonts w:ascii="Times New Roman" w:eastAsia="Times New Roman" w:hAnsi="Times New Roman" w:cs="Times New Roman"/>
          <w:b/>
          <w:bCs/>
        </w:rPr>
        <w:t>3</w:t>
      </w:r>
      <w:r w:rsidRPr="5C293E1F">
        <w:rPr>
          <w:rFonts w:ascii="Times New Roman" w:eastAsia="Times New Roman" w:hAnsi="Times New Roman" w:cs="Times New Roman"/>
          <w:b/>
          <w:bCs/>
        </w:rPr>
        <w:t xml:space="preserve"> was duly approved by the Board of Directors on 0</w:t>
      </w:r>
      <w:r>
        <w:rPr>
          <w:rFonts w:ascii="Times New Roman" w:eastAsia="Times New Roman" w:hAnsi="Times New Roman" w:cs="Times New Roman"/>
          <w:b/>
          <w:bCs/>
        </w:rPr>
        <w:t>6</w:t>
      </w:r>
      <w:r w:rsidRPr="5C293E1F">
        <w:rPr>
          <w:rFonts w:ascii="Times New Roman" w:eastAsia="Times New Roman" w:hAnsi="Times New Roman" w:cs="Times New Roman"/>
          <w:b/>
          <w:bCs/>
        </w:rPr>
        <w:t>/</w:t>
      </w:r>
      <w:r>
        <w:rPr>
          <w:rFonts w:ascii="Times New Roman" w:eastAsia="Times New Roman" w:hAnsi="Times New Roman" w:cs="Times New Roman"/>
          <w:b/>
          <w:bCs/>
        </w:rPr>
        <w:t>14</w:t>
      </w:r>
      <w:r w:rsidRPr="5C293E1F">
        <w:rPr>
          <w:rFonts w:ascii="Times New Roman" w:eastAsia="Times New Roman" w:hAnsi="Times New Roman" w:cs="Times New Roman"/>
          <w:b/>
          <w:bCs/>
        </w:rPr>
        <w:t>/2024. I attest to the accuracy and authenticity of the contents of this bill.</w:t>
      </w:r>
    </w:p>
    <w:p w14:paraId="19B3FCD5" w14:textId="77777777" w:rsidR="00D22637" w:rsidRDefault="00D22637" w:rsidP="00D22637">
      <w:pPr>
        <w:spacing w:line="276" w:lineRule="auto"/>
        <w:ind w:firstLine="0"/>
        <w:rPr>
          <w:rFonts w:ascii="Times New Roman" w:eastAsia="Times New Roman" w:hAnsi="Times New Roman" w:cs="Times New Roman"/>
        </w:rPr>
      </w:pPr>
    </w:p>
    <w:tbl>
      <w:tblPr>
        <w:tblStyle w:val="TableGrid"/>
        <w:tblW w:w="0" w:type="auto"/>
        <w:tblInd w:w="1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D22637" w14:paraId="27F1DE94" w14:textId="77777777" w:rsidTr="00E56F0D">
        <w:trPr>
          <w:trHeight w:val="300"/>
        </w:trPr>
        <w:tc>
          <w:tcPr>
            <w:tcW w:w="9360" w:type="dxa"/>
            <w:tcBorders>
              <w:top w:val="nil"/>
              <w:left w:val="nil"/>
              <w:bottom w:val="nil"/>
              <w:right w:val="nil"/>
            </w:tcBorders>
            <w:tcMar>
              <w:left w:w="105" w:type="dxa"/>
              <w:right w:w="105" w:type="dxa"/>
            </w:tcMar>
            <w:vAlign w:val="center"/>
          </w:tcPr>
          <w:p w14:paraId="28F7386B" w14:textId="77777777" w:rsidR="00D22637" w:rsidRDefault="00D22637" w:rsidP="00E56F0D">
            <w:pPr>
              <w:spacing w:before="1" w:line="283" w:lineRule="auto"/>
              <w:ind w:right="441"/>
              <w:rPr>
                <w:rFonts w:ascii="Calibri" w:eastAsia="Calibri" w:hAnsi="Calibri" w:cs="Calibri"/>
                <w:color w:val="000000" w:themeColor="text1"/>
                <w:sz w:val="21"/>
                <w:szCs w:val="21"/>
              </w:rPr>
            </w:pPr>
            <w:r>
              <w:rPr>
                <w:noProof/>
              </w:rPr>
              <w:drawing>
                <wp:anchor distT="0" distB="0" distL="114300" distR="114300" simplePos="0" relativeHeight="251661312" behindDoc="0" locked="0" layoutInCell="1" allowOverlap="1" wp14:anchorId="6276F98F" wp14:editId="0950DBAA">
                  <wp:simplePos x="0" y="0"/>
                  <wp:positionH relativeFrom="column">
                    <wp:posOffset>-400685</wp:posOffset>
                  </wp:positionH>
                  <wp:positionV relativeFrom="page">
                    <wp:posOffset>-69215</wp:posOffset>
                  </wp:positionV>
                  <wp:extent cx="2828925" cy="685800"/>
                  <wp:effectExtent l="0" t="0" r="0" b="0"/>
                  <wp:wrapNone/>
                  <wp:docPr id="675184555" name="Picture 6751845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14:sizeRelH relativeFrom="margin">
                    <wp14:pctWidth>0</wp14:pctWidth>
                  </wp14:sizeRelH>
                  <wp14:sizeRelV relativeFrom="margin">
                    <wp14:pctHeight>0</wp14:pctHeight>
                  </wp14:sizeRelV>
                </wp:anchor>
              </w:drawing>
            </w:r>
          </w:p>
          <w:p w14:paraId="2F3C2DD3" w14:textId="77777777" w:rsidR="00D22637" w:rsidRDefault="00D22637" w:rsidP="00E56F0D">
            <w:pPr>
              <w:spacing w:before="1" w:line="283" w:lineRule="auto"/>
              <w:ind w:right="441"/>
              <w:rPr>
                <w:rFonts w:ascii="Calibri" w:eastAsia="Calibri" w:hAnsi="Calibri" w:cs="Calibri"/>
                <w:color w:val="000000" w:themeColor="text1"/>
                <w:sz w:val="21"/>
                <w:szCs w:val="21"/>
              </w:rPr>
            </w:pPr>
            <w:r w:rsidRPr="5C293E1F">
              <w:rPr>
                <w:rFonts w:ascii="Calibri" w:eastAsia="Calibri" w:hAnsi="Calibri" w:cs="Calibri"/>
                <w:color w:val="000000" w:themeColor="text1"/>
                <w:sz w:val="21"/>
                <w:szCs w:val="21"/>
              </w:rPr>
              <w:t xml:space="preserve">  </w:t>
            </w:r>
          </w:p>
          <w:p w14:paraId="32B6C009" w14:textId="77777777" w:rsidR="00D22637" w:rsidRDefault="00D22637" w:rsidP="00E56F0D">
            <w:pPr>
              <w:spacing w:before="1" w:line="283" w:lineRule="auto"/>
              <w:ind w:right="441" w:firstLine="0"/>
              <w:rPr>
                <w:rFonts w:ascii="Calibri" w:eastAsia="Calibri" w:hAnsi="Calibri" w:cs="Calibri"/>
                <w:color w:val="000000" w:themeColor="text1"/>
                <w:sz w:val="21"/>
                <w:szCs w:val="21"/>
              </w:rPr>
            </w:pPr>
            <w:r w:rsidRPr="5C293E1F">
              <w:rPr>
                <w:rFonts w:ascii="Calibri" w:eastAsia="Calibri" w:hAnsi="Calibri" w:cs="Calibri"/>
                <w:b/>
                <w:bCs/>
                <w:color w:val="000000" w:themeColor="text1"/>
                <w:sz w:val="21"/>
                <w:szCs w:val="21"/>
              </w:rPr>
              <w:t>__________________________________</w:t>
            </w:r>
          </w:p>
        </w:tc>
      </w:tr>
      <w:tr w:rsidR="00D22637" w14:paraId="4C3B0397" w14:textId="77777777" w:rsidTr="00E56F0D">
        <w:trPr>
          <w:trHeight w:val="300"/>
        </w:trPr>
        <w:tc>
          <w:tcPr>
            <w:tcW w:w="9360" w:type="dxa"/>
            <w:tcBorders>
              <w:top w:val="nil"/>
              <w:left w:val="nil"/>
              <w:bottom w:val="nil"/>
              <w:right w:val="nil"/>
            </w:tcBorders>
            <w:tcMar>
              <w:left w:w="105" w:type="dxa"/>
              <w:right w:w="105" w:type="dxa"/>
            </w:tcMar>
            <w:vAlign w:val="center"/>
          </w:tcPr>
          <w:p w14:paraId="04F4AE48" w14:textId="77777777" w:rsidR="00D22637" w:rsidRDefault="00D22637" w:rsidP="00E56F0D">
            <w:pPr>
              <w:spacing w:before="1" w:line="283" w:lineRule="auto"/>
              <w:ind w:right="441" w:firstLine="105"/>
              <w:rPr>
                <w:rFonts w:ascii="Times New Roman" w:eastAsia="Times New Roman" w:hAnsi="Times New Roman" w:cs="Times New Roman"/>
                <w:color w:val="000000" w:themeColor="text1"/>
                <w:sz w:val="20"/>
                <w:szCs w:val="20"/>
              </w:rPr>
            </w:pPr>
            <w:r w:rsidRPr="5C293E1F">
              <w:rPr>
                <w:rFonts w:ascii="Times New Roman" w:eastAsia="Times New Roman" w:hAnsi="Times New Roman" w:cs="Times New Roman"/>
                <w:b/>
                <w:bCs/>
                <w:color w:val="000000" w:themeColor="text1"/>
                <w:sz w:val="20"/>
                <w:szCs w:val="20"/>
              </w:rPr>
              <w:t>Sean Behl</w:t>
            </w:r>
          </w:p>
          <w:p w14:paraId="39CEC3D1" w14:textId="77777777" w:rsidR="00D22637" w:rsidRDefault="00D22637" w:rsidP="00E56F0D">
            <w:pPr>
              <w:spacing w:before="1" w:line="283" w:lineRule="auto"/>
              <w:ind w:right="441" w:firstLine="105"/>
              <w:rPr>
                <w:rFonts w:ascii="Calibri" w:eastAsia="Calibri" w:hAnsi="Calibri" w:cs="Calibri"/>
                <w:color w:val="000000" w:themeColor="text1"/>
                <w:sz w:val="20"/>
                <w:szCs w:val="20"/>
              </w:rPr>
            </w:pPr>
            <w:r w:rsidRPr="5C293E1F">
              <w:rPr>
                <w:rFonts w:ascii="Times New Roman" w:eastAsia="Times New Roman" w:hAnsi="Times New Roman" w:cs="Times New Roman"/>
                <w:b/>
                <w:bCs/>
                <w:color w:val="000000" w:themeColor="text1"/>
                <w:sz w:val="20"/>
                <w:szCs w:val="20"/>
              </w:rPr>
              <w:t>ASG President</w:t>
            </w:r>
          </w:p>
        </w:tc>
      </w:tr>
    </w:tbl>
    <w:p w14:paraId="0F058975" w14:textId="77777777" w:rsidR="00D22637" w:rsidRDefault="00D22637" w:rsidP="00D22637">
      <w:pPr>
        <w:spacing w:line="276" w:lineRule="auto"/>
        <w:ind w:firstLine="0"/>
        <w:rPr>
          <w:rFonts w:ascii="Times New Roman" w:hAnsi="Times New Roman" w:cs="Times New Roman"/>
          <w:b/>
          <w:bCs/>
        </w:rPr>
      </w:pPr>
    </w:p>
    <w:p w14:paraId="34DBDA8A" w14:textId="77777777" w:rsidR="00DB6030" w:rsidRDefault="00DB6030" w:rsidP="00D22637">
      <w:pPr>
        <w:spacing w:line="360" w:lineRule="auto"/>
        <w:ind w:firstLine="0"/>
        <w:jc w:val="left"/>
        <w:rPr>
          <w:rFonts w:ascii="Times" w:eastAsia="Times" w:hAnsi="Times" w:cs="Times"/>
          <w:b/>
          <w:bCs/>
        </w:rPr>
      </w:pPr>
    </w:p>
    <w:p w14:paraId="63C609EC" w14:textId="77777777" w:rsidR="00461C30" w:rsidRDefault="00461C30" w:rsidP="00D22637">
      <w:pPr>
        <w:jc w:val="left"/>
      </w:pPr>
    </w:p>
    <w:sectPr w:rsidR="00461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A7670"/>
    <w:multiLevelType w:val="hybridMultilevel"/>
    <w:tmpl w:val="7F16F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abstractNum w:abstractNumId="2" w15:restartNumberingAfterBreak="0">
    <w:nsid w:val="77C05BD7"/>
    <w:multiLevelType w:val="hybridMultilevel"/>
    <w:tmpl w:val="3BB4C1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E70645A"/>
    <w:multiLevelType w:val="hybridMultilevel"/>
    <w:tmpl w:val="4D88C23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F2F0248"/>
    <w:multiLevelType w:val="multilevel"/>
    <w:tmpl w:val="56F4418E"/>
    <w:numStyleLink w:val="GoverningDocs"/>
  </w:abstractNum>
  <w:num w:numId="1" w16cid:durableId="462231906">
    <w:abstractNumId w:val="1"/>
  </w:num>
  <w:num w:numId="2" w16cid:durableId="993414198">
    <w:abstractNumId w:val="4"/>
  </w:num>
  <w:num w:numId="3" w16cid:durableId="1774785885">
    <w:abstractNumId w:val="0"/>
  </w:num>
  <w:num w:numId="4" w16cid:durableId="1083723533">
    <w:abstractNumId w:val="3"/>
  </w:num>
  <w:num w:numId="5" w16cid:durableId="882013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6030"/>
    <w:rsid w:val="000F6310"/>
    <w:rsid w:val="00346917"/>
    <w:rsid w:val="00461C30"/>
    <w:rsid w:val="009B1555"/>
    <w:rsid w:val="00D22637"/>
    <w:rsid w:val="00DB6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E3B823"/>
  <w15:chartTrackingRefBased/>
  <w15:docId w15:val="{4E870DDB-00F5-4703-A706-94FA79AE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30"/>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DB60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0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0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0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0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0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character" w:customStyle="1" w:styleId="Heading4Char">
    <w:name w:val="Heading 4 Char"/>
    <w:basedOn w:val="DefaultParagraphFont"/>
    <w:link w:val="Heading4"/>
    <w:uiPriority w:val="9"/>
    <w:semiHidden/>
    <w:rsid w:val="00DB60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0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030"/>
    <w:rPr>
      <w:rFonts w:eastAsiaTheme="majorEastAsia" w:cstheme="majorBidi"/>
      <w:color w:val="272727" w:themeColor="text1" w:themeTint="D8"/>
    </w:rPr>
  </w:style>
  <w:style w:type="paragraph" w:styleId="Title">
    <w:name w:val="Title"/>
    <w:basedOn w:val="Normal"/>
    <w:next w:val="Normal"/>
    <w:link w:val="TitleChar"/>
    <w:uiPriority w:val="10"/>
    <w:qFormat/>
    <w:rsid w:val="00DB6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030"/>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030"/>
    <w:pPr>
      <w:spacing w:before="160"/>
      <w:jc w:val="center"/>
    </w:pPr>
    <w:rPr>
      <w:i/>
      <w:iCs/>
      <w:color w:val="404040" w:themeColor="text1" w:themeTint="BF"/>
    </w:rPr>
  </w:style>
  <w:style w:type="character" w:customStyle="1" w:styleId="QuoteChar">
    <w:name w:val="Quote Char"/>
    <w:basedOn w:val="DefaultParagraphFont"/>
    <w:link w:val="Quote"/>
    <w:uiPriority w:val="29"/>
    <w:rsid w:val="00DB6030"/>
    <w:rPr>
      <w:rFonts w:ascii="Times New Roman" w:hAnsi="Times New Roman"/>
      <w:i/>
      <w:iCs/>
      <w:color w:val="404040" w:themeColor="text1" w:themeTint="BF"/>
    </w:rPr>
  </w:style>
  <w:style w:type="paragraph" w:styleId="ListParagraph">
    <w:name w:val="List Paragraph"/>
    <w:basedOn w:val="Normal"/>
    <w:uiPriority w:val="34"/>
    <w:qFormat/>
    <w:rsid w:val="00DB6030"/>
    <w:pPr>
      <w:ind w:left="720"/>
      <w:contextualSpacing/>
    </w:pPr>
  </w:style>
  <w:style w:type="character" w:styleId="IntenseEmphasis">
    <w:name w:val="Intense Emphasis"/>
    <w:basedOn w:val="DefaultParagraphFont"/>
    <w:uiPriority w:val="21"/>
    <w:qFormat/>
    <w:rsid w:val="00DB6030"/>
    <w:rPr>
      <w:i/>
      <w:iCs/>
      <w:color w:val="2F5496" w:themeColor="accent1" w:themeShade="BF"/>
    </w:rPr>
  </w:style>
  <w:style w:type="paragraph" w:styleId="IntenseQuote">
    <w:name w:val="Intense Quote"/>
    <w:basedOn w:val="Normal"/>
    <w:next w:val="Normal"/>
    <w:link w:val="IntenseQuoteChar"/>
    <w:uiPriority w:val="30"/>
    <w:qFormat/>
    <w:rsid w:val="00DB6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030"/>
    <w:rPr>
      <w:rFonts w:ascii="Times New Roman" w:hAnsi="Times New Roman"/>
      <w:i/>
      <w:iCs/>
      <w:color w:val="2F5496" w:themeColor="accent1" w:themeShade="BF"/>
    </w:rPr>
  </w:style>
  <w:style w:type="character" w:styleId="IntenseReference">
    <w:name w:val="Intense Reference"/>
    <w:basedOn w:val="DefaultParagraphFont"/>
    <w:uiPriority w:val="32"/>
    <w:qFormat/>
    <w:rsid w:val="00DB6030"/>
    <w:rPr>
      <w:b/>
      <w:bCs/>
      <w:smallCaps/>
      <w:color w:val="2F5496" w:themeColor="accent1" w:themeShade="BF"/>
      <w:spacing w:val="5"/>
    </w:rPr>
  </w:style>
  <w:style w:type="character" w:customStyle="1" w:styleId="normaltextrun">
    <w:name w:val="normaltextrun"/>
    <w:basedOn w:val="DefaultParagraphFont"/>
    <w:rsid w:val="00DB6030"/>
  </w:style>
  <w:style w:type="table" w:styleId="TableGrid">
    <w:name w:val="Table Grid"/>
    <w:basedOn w:val="TableNormal"/>
    <w:uiPriority w:val="39"/>
    <w:rsid w:val="00D22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96DDA-39A4-4A55-8C47-EE90D4525B6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2.xml><?xml version="1.0" encoding="utf-8"?>
<ds:datastoreItem xmlns:ds="http://schemas.openxmlformats.org/officeDocument/2006/customXml" ds:itemID="{A96DC8AE-03CB-4874-87EF-7F92610F8A08}">
  <ds:schemaRefs>
    <ds:schemaRef ds:uri="http://schemas.microsoft.com/sharepoint/v3/contenttype/forms"/>
  </ds:schemaRefs>
</ds:datastoreItem>
</file>

<file path=customXml/itemProps3.xml><?xml version="1.0" encoding="utf-8"?>
<ds:datastoreItem xmlns:ds="http://schemas.openxmlformats.org/officeDocument/2006/customXml" ds:itemID="{4AB49469-29D4-42D1-8CE9-8ED49197A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Sean Behl</cp:lastModifiedBy>
  <cp:revision>2</cp:revision>
  <dcterms:created xsi:type="dcterms:W3CDTF">2024-06-22T01:55:00Z</dcterms:created>
  <dcterms:modified xsi:type="dcterms:W3CDTF">2024-06-22T02:31:00Z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