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B72AF" w14:textId="77777777" w:rsidR="007E5806" w:rsidRPr="003C0245" w:rsidRDefault="007E5806" w:rsidP="007E5806">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60288" behindDoc="0" locked="0" layoutInCell="1" allowOverlap="1" wp14:anchorId="4A6A7885" wp14:editId="719E58F6">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8"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BOARD OF DIRECTORS</w:t>
      </w:r>
    </w:p>
    <w:p w14:paraId="4CFB67FC" w14:textId="77777777" w:rsidR="007E5806" w:rsidRPr="003C0245" w:rsidRDefault="007E5806" w:rsidP="007E5806">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14:paraId="63D1022A" w14:textId="77777777" w:rsidR="007E5806" w:rsidRPr="003C0245" w:rsidRDefault="007E5806" w:rsidP="007E5806">
      <w:pPr>
        <w:spacing w:line="276" w:lineRule="auto"/>
        <w:ind w:firstLine="0"/>
        <w:rPr>
          <w:rFonts w:ascii="Times New Roman" w:hAnsi="Times New Roman" w:cs="Times New Roman"/>
        </w:rPr>
      </w:pPr>
      <w:r w:rsidRPr="003C0245">
        <w:rPr>
          <w:rFonts w:ascii="Times New Roman" w:hAnsi="Times New Roman" w:cs="Times New Roman"/>
        </w:rPr>
        <w:t xml:space="preserve">Date: </w:t>
      </w:r>
      <w:r>
        <w:rPr>
          <w:rFonts w:ascii="Times New Roman" w:hAnsi="Times New Roman" w:cs="Times New Roman"/>
        </w:rPr>
        <w:t>June 14</w:t>
      </w:r>
      <w:r w:rsidRPr="004662BE">
        <w:rPr>
          <w:rFonts w:ascii="Times New Roman" w:hAnsi="Times New Roman" w:cs="Times New Roman"/>
          <w:vertAlign w:val="superscript"/>
        </w:rPr>
        <w:t>th</w:t>
      </w:r>
      <w:r>
        <w:rPr>
          <w:rFonts w:ascii="Times New Roman" w:hAnsi="Times New Roman" w:cs="Times New Roman"/>
        </w:rPr>
        <w:t>, 2024</w:t>
      </w:r>
    </w:p>
    <w:p w14:paraId="644CFA5E" w14:textId="1BDB728B" w:rsidR="007E5806" w:rsidRPr="003E2C19" w:rsidRDefault="007E5806" w:rsidP="007E5806">
      <w:pPr>
        <w:spacing w:line="276" w:lineRule="auto"/>
        <w:ind w:firstLine="0"/>
        <w:rPr>
          <w:rFonts w:ascii="Times New Roman" w:hAnsi="Times New Roman" w:cs="Times New Roman"/>
          <w:b/>
          <w:bCs/>
        </w:rPr>
      </w:pPr>
      <w:r>
        <w:rPr>
          <w:rFonts w:ascii="Times New Roman" w:hAnsi="Times New Roman" w:cs="Times New Roman"/>
          <w:b/>
          <w:bCs/>
        </w:rPr>
        <w:t>03-01-85</w:t>
      </w:r>
    </w:p>
    <w:p w14:paraId="782DE4AD" w14:textId="77777777" w:rsidR="007E5806" w:rsidRPr="003C0245" w:rsidRDefault="007E5806" w:rsidP="007E5806">
      <w:pPr>
        <w:spacing w:line="276" w:lineRule="auto"/>
        <w:ind w:firstLine="0"/>
        <w:rPr>
          <w:rFonts w:ascii="Times New Roman" w:hAnsi="Times New Roman" w:cs="Times New Roman"/>
        </w:rPr>
      </w:pPr>
    </w:p>
    <w:p w14:paraId="13AABCB5" w14:textId="45587235" w:rsidR="007E5806" w:rsidRPr="003C0245" w:rsidRDefault="00000000" w:rsidP="007E5806">
      <w:pPr>
        <w:spacing w:line="276" w:lineRule="auto"/>
        <w:ind w:firstLine="0"/>
        <w:rPr>
          <w:rFonts w:ascii="Times New Roman" w:hAnsi="Times New Roman" w:cs="Times New Roman"/>
          <w:i/>
          <w:iCs/>
        </w:rPr>
      </w:pPr>
      <w:r>
        <w:rPr>
          <w:noProof/>
        </w:rPr>
        <w:pict w14:anchorId="5BFFE198">
          <v:line id="Straight Connector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3.45pt" to="491.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" strokecolor="black [3200]" strokeweight="1.5pt">
            <v:stroke joinstyle="miter"/>
            <o:lock v:ext="edit" shapetype="f"/>
          </v:line>
        </w:pict>
      </w:r>
      <w:r w:rsidR="007E5806" w:rsidRPr="003C0245">
        <w:rPr>
          <w:rFonts w:ascii="Times New Roman" w:hAnsi="Times New Roman" w:cs="Times New Roman"/>
          <w:i/>
          <w:iCs/>
        </w:rPr>
        <w:t>Submitted by</w:t>
      </w:r>
      <w:r w:rsidR="007E5806">
        <w:rPr>
          <w:rFonts w:ascii="Times New Roman" w:hAnsi="Times New Roman" w:cs="Times New Roman"/>
          <w:i/>
          <w:iCs/>
        </w:rPr>
        <w:t xml:space="preserve"> Sean Behl, ASGBC President</w:t>
      </w:r>
    </w:p>
    <w:p w14:paraId="181628F9" w14:textId="77777777" w:rsidR="007E5806" w:rsidRPr="003C0245" w:rsidRDefault="007E5806" w:rsidP="007E5806">
      <w:pPr>
        <w:rPr>
          <w:rFonts w:ascii="Times New Roman" w:hAnsi="Times New Roman" w:cs="Times New Roman"/>
          <w:i/>
          <w:iCs/>
        </w:rPr>
      </w:pPr>
    </w:p>
    <w:p w14:paraId="252E9B4C" w14:textId="61857770" w:rsidR="007E5806" w:rsidRDefault="007E5806" w:rsidP="007E5806">
      <w:pPr>
        <w:spacing w:line="276" w:lineRule="auto"/>
        <w:ind w:firstLine="0"/>
        <w:rPr>
          <w:rFonts w:ascii="Times New Roman" w:hAnsi="Times New Roman" w:cs="Times New Roman"/>
          <w:b/>
          <w:bCs/>
        </w:rPr>
      </w:pPr>
      <w:r w:rsidRPr="003C0245">
        <w:rPr>
          <w:rFonts w:ascii="Times New Roman" w:hAnsi="Times New Roman" w:cs="Times New Roman"/>
          <w:b/>
          <w:bCs/>
        </w:rPr>
        <w:t xml:space="preserve">BOARD </w:t>
      </w:r>
      <w:r>
        <w:rPr>
          <w:rFonts w:ascii="Times New Roman" w:hAnsi="Times New Roman" w:cs="Times New Roman"/>
          <w:b/>
          <w:bCs/>
        </w:rPr>
        <w:t>BILL</w:t>
      </w:r>
      <w:r w:rsidRPr="003C0245">
        <w:rPr>
          <w:rFonts w:ascii="Times New Roman" w:hAnsi="Times New Roman" w:cs="Times New Roman"/>
          <w:b/>
          <w:bCs/>
        </w:rPr>
        <w:t xml:space="preserve"> </w:t>
      </w:r>
      <w:r>
        <w:rPr>
          <w:rFonts w:ascii="Times New Roman" w:hAnsi="Times New Roman" w:cs="Times New Roman"/>
          <w:b/>
          <w:bCs/>
        </w:rPr>
        <w:t xml:space="preserve">03-01-85: </w:t>
      </w:r>
      <w:r w:rsidR="009B1016" w:rsidRPr="009B1016">
        <w:rPr>
          <w:rFonts w:ascii="Times New Roman" w:hAnsi="Times New Roman" w:cs="Times New Roman"/>
          <w:b/>
          <w:bCs/>
        </w:rPr>
        <w:t>An Act to Allocate Funding to Purchase Access to C</w:t>
      </w:r>
      <w:r w:rsidR="009B1016">
        <w:rPr>
          <w:rFonts w:ascii="Times New Roman" w:hAnsi="Times New Roman" w:cs="Times New Roman"/>
          <w:b/>
          <w:bCs/>
        </w:rPr>
        <w:t>anva for Employees</w:t>
      </w:r>
      <w:r w:rsidR="009B1016" w:rsidRPr="009B1016">
        <w:rPr>
          <w:rFonts w:ascii="Times New Roman" w:hAnsi="Times New Roman" w:cs="Times New Roman"/>
          <w:b/>
          <w:bCs/>
        </w:rPr>
        <w:t xml:space="preserve"> of the ASGBC in the amount of $</w:t>
      </w:r>
      <w:r w:rsidR="009B1016">
        <w:rPr>
          <w:rFonts w:ascii="Times New Roman" w:hAnsi="Times New Roman" w:cs="Times New Roman"/>
          <w:b/>
          <w:bCs/>
        </w:rPr>
        <w:t>450</w:t>
      </w:r>
    </w:p>
    <w:p w14:paraId="080866FD" w14:textId="77777777" w:rsidR="007E5806" w:rsidRPr="003C0245" w:rsidRDefault="007E5806" w:rsidP="007E5806">
      <w:pPr>
        <w:spacing w:line="276" w:lineRule="auto"/>
        <w:ind w:firstLine="0"/>
        <w:rPr>
          <w:rFonts w:ascii="Times New Roman" w:hAnsi="Times New Roman" w:cs="Times New Roman"/>
          <w:b/>
          <w:bCs/>
        </w:rPr>
      </w:pPr>
    </w:p>
    <w:p w14:paraId="4CD40C5E" w14:textId="1554AA8C" w:rsidR="009B1016" w:rsidRDefault="007E5806" w:rsidP="007E5806">
      <w:pPr>
        <w:spacing w:line="240" w:lineRule="auto"/>
        <w:ind w:firstLine="0"/>
        <w:jc w:val="left"/>
        <w:rPr>
          <w:rFonts w:ascii="Times New Roman" w:eastAsia="Times New Roman" w:hAnsi="Times New Roman" w:cs="Times New Roman"/>
          <w:color w:val="000000"/>
          <w:kern w:val="0"/>
          <w:lang w:eastAsia="ja-JP"/>
          <w14:ligatures w14:val="none"/>
        </w:rPr>
      </w:pPr>
      <w:r>
        <w:rPr>
          <w:rFonts w:ascii="Times New Roman" w:eastAsia="Times New Roman" w:hAnsi="Times New Roman" w:cs="Times New Roman"/>
          <w:color w:val="000000"/>
          <w:kern w:val="0"/>
          <w:lang w:eastAsia="ja-JP"/>
          <w14:ligatures w14:val="none"/>
        </w:rPr>
        <w:t>WHEREAS</w:t>
      </w:r>
      <w:r w:rsidRPr="00A40E3B">
        <w:rPr>
          <w:rFonts w:ascii="Times New Roman" w:eastAsia="Times New Roman" w:hAnsi="Times New Roman" w:cs="Times New Roman"/>
          <w:color w:val="000000"/>
          <w:kern w:val="0"/>
          <w:lang w:eastAsia="ja-JP"/>
          <w14:ligatures w14:val="none"/>
        </w:rPr>
        <w:t xml:space="preserve">: </w:t>
      </w:r>
      <w:r w:rsidR="009B1016">
        <w:rPr>
          <w:rFonts w:ascii="Times New Roman" w:eastAsia="Times New Roman" w:hAnsi="Times New Roman" w:cs="Times New Roman"/>
          <w:color w:val="000000"/>
          <w:kern w:val="0"/>
          <w:lang w:eastAsia="ja-JP"/>
          <w14:ligatures w14:val="none"/>
        </w:rPr>
        <w:t>Currently the ASGBC has access to Canva through a shared account with the Office of Student Engagement; and,</w:t>
      </w:r>
    </w:p>
    <w:p w14:paraId="0D78C12B" w14:textId="77777777" w:rsidR="009B1016" w:rsidRDefault="009B1016" w:rsidP="007E5806">
      <w:pPr>
        <w:spacing w:line="240" w:lineRule="auto"/>
        <w:ind w:firstLine="0"/>
        <w:jc w:val="left"/>
        <w:rPr>
          <w:rFonts w:ascii="Times New Roman" w:eastAsia="Times New Roman" w:hAnsi="Times New Roman" w:cs="Times New Roman"/>
          <w:color w:val="000000"/>
          <w:kern w:val="0"/>
          <w:lang w:eastAsia="ja-JP"/>
          <w14:ligatures w14:val="none"/>
        </w:rPr>
      </w:pPr>
    </w:p>
    <w:p w14:paraId="01179309" w14:textId="660A1ECB" w:rsidR="009B1016" w:rsidRDefault="009B1016" w:rsidP="007E5806">
      <w:pPr>
        <w:spacing w:line="240" w:lineRule="auto"/>
        <w:ind w:firstLine="0"/>
        <w:jc w:val="left"/>
        <w:rPr>
          <w:rFonts w:ascii="Times New Roman" w:eastAsia="Times New Roman" w:hAnsi="Times New Roman" w:cs="Times New Roman"/>
          <w:color w:val="000000"/>
          <w:kern w:val="0"/>
          <w:lang w:eastAsia="ja-JP"/>
          <w14:ligatures w14:val="none"/>
        </w:rPr>
      </w:pPr>
      <w:r>
        <w:rPr>
          <w:rFonts w:ascii="Times New Roman" w:eastAsia="Times New Roman" w:hAnsi="Times New Roman" w:cs="Times New Roman"/>
          <w:color w:val="000000"/>
          <w:kern w:val="0"/>
          <w:lang w:eastAsia="ja-JP"/>
          <w14:ligatures w14:val="none"/>
        </w:rPr>
        <w:t>WHEREAS: The current ASGBC Events Representative Sienna Jarrard has many files that she would like to archive for future ASGBC staff, but is unable to due to the shared arrangement of the account; and,</w:t>
      </w:r>
    </w:p>
    <w:p w14:paraId="1B81E8D6" w14:textId="77777777" w:rsidR="007E5806" w:rsidRPr="00A40E3B" w:rsidRDefault="007E5806" w:rsidP="007E5806">
      <w:pPr>
        <w:spacing w:line="240" w:lineRule="auto"/>
        <w:ind w:firstLine="0"/>
        <w:jc w:val="left"/>
        <w:rPr>
          <w:rFonts w:ascii="Times New Roman" w:eastAsia="Times New Roman" w:hAnsi="Times New Roman" w:cs="Times New Roman"/>
          <w:kern w:val="0"/>
          <w:sz w:val="24"/>
          <w:szCs w:val="24"/>
          <w:lang w:eastAsia="ja-JP"/>
          <w14:ligatures w14:val="none"/>
        </w:rPr>
      </w:pPr>
    </w:p>
    <w:p w14:paraId="61CE2C76" w14:textId="513D7851" w:rsidR="007E5806" w:rsidRPr="00A40E3B" w:rsidRDefault="007E5806" w:rsidP="007E5806">
      <w:pPr>
        <w:spacing w:line="240" w:lineRule="auto"/>
        <w:ind w:firstLine="0"/>
        <w:jc w:val="left"/>
        <w:rPr>
          <w:rFonts w:ascii="Times New Roman" w:eastAsia="Times New Roman" w:hAnsi="Times New Roman" w:cs="Times New Roman"/>
          <w:kern w:val="0"/>
          <w:sz w:val="24"/>
          <w:szCs w:val="24"/>
          <w:lang w:eastAsia="ja-JP"/>
          <w14:ligatures w14:val="none"/>
        </w:rPr>
      </w:pPr>
      <w:r>
        <w:rPr>
          <w:rFonts w:ascii="Times New Roman" w:eastAsia="Times New Roman" w:hAnsi="Times New Roman" w:cs="Times New Roman"/>
          <w:color w:val="000000"/>
          <w:kern w:val="0"/>
          <w:lang w:eastAsia="ja-JP"/>
          <w14:ligatures w14:val="none"/>
        </w:rPr>
        <w:t>WHEREAS</w:t>
      </w:r>
      <w:r w:rsidRPr="00A40E3B">
        <w:rPr>
          <w:rFonts w:ascii="Times New Roman" w:eastAsia="Times New Roman" w:hAnsi="Times New Roman" w:cs="Times New Roman"/>
          <w:color w:val="000000"/>
          <w:kern w:val="0"/>
          <w:lang w:eastAsia="ja-JP"/>
          <w14:ligatures w14:val="none"/>
        </w:rPr>
        <w:t xml:space="preserve">: </w:t>
      </w:r>
      <w:r w:rsidR="009B1016">
        <w:rPr>
          <w:rFonts w:ascii="Times New Roman" w:eastAsia="Times New Roman" w:hAnsi="Times New Roman" w:cs="Times New Roman"/>
          <w:color w:val="000000"/>
          <w:kern w:val="0"/>
          <w:lang w:eastAsia="ja-JP"/>
          <w14:ligatures w14:val="none"/>
        </w:rPr>
        <w:t>The Board of Directors intends to purchase access to Canva for four ASGBC employees (Director of Public Relations, Director of Events and Programs, OCE Community Engagement Coordinator, and the OECR Community Relations Coordinator) for a period of one (1) year.</w:t>
      </w:r>
    </w:p>
    <w:p w14:paraId="5D764DD5" w14:textId="77777777" w:rsidR="007E5806" w:rsidRPr="009A6A5C" w:rsidRDefault="007E5806" w:rsidP="007E5806">
      <w:pPr>
        <w:spacing w:line="276" w:lineRule="auto"/>
        <w:ind w:firstLine="0"/>
        <w:rPr>
          <w:rFonts w:ascii="Times New Roman" w:hAnsi="Times New Roman" w:cs="Times New Roman"/>
        </w:rPr>
      </w:pPr>
    </w:p>
    <w:p w14:paraId="1E94D320" w14:textId="77777777" w:rsidR="007E5806" w:rsidRDefault="007E5806" w:rsidP="007E5806">
      <w:pPr>
        <w:spacing w:line="276" w:lineRule="auto"/>
        <w:ind w:firstLine="0"/>
        <w:rPr>
          <w:rFonts w:ascii="Times New Roman" w:hAnsi="Times New Roman" w:cs="Times New Roman"/>
          <w:b/>
          <w:bCs/>
        </w:rPr>
      </w:pPr>
      <w:r w:rsidRPr="006007E3">
        <w:rPr>
          <w:rFonts w:ascii="Times New Roman" w:hAnsi="Times New Roman" w:cs="Times New Roman"/>
          <w:b/>
          <w:bCs/>
        </w:rPr>
        <w:t xml:space="preserve">THEREFORE, BE IT </w:t>
      </w:r>
      <w:r>
        <w:rPr>
          <w:rFonts w:ascii="Times New Roman" w:hAnsi="Times New Roman" w:cs="Times New Roman"/>
          <w:b/>
          <w:bCs/>
        </w:rPr>
        <w:t>ENACTED</w:t>
      </w:r>
      <w:r w:rsidRPr="006007E3">
        <w:rPr>
          <w:rFonts w:ascii="Times New Roman" w:hAnsi="Times New Roman" w:cs="Times New Roman"/>
          <w:b/>
          <w:bCs/>
        </w:rPr>
        <w:t xml:space="preserve"> BY THE ASSOCIATED STUDENT GOVERNMENT OF BELLEVUE COLLEGE </w:t>
      </w:r>
      <w:r>
        <w:rPr>
          <w:rFonts w:ascii="Times New Roman" w:hAnsi="Times New Roman" w:cs="Times New Roman"/>
          <w:b/>
          <w:bCs/>
        </w:rPr>
        <w:t>BOARD OF DIRECTORS</w:t>
      </w:r>
    </w:p>
    <w:p w14:paraId="4E7437EF" w14:textId="77777777" w:rsidR="007E5806" w:rsidRDefault="007E5806" w:rsidP="007E5806">
      <w:pPr>
        <w:spacing w:line="276" w:lineRule="auto"/>
        <w:ind w:firstLine="0"/>
        <w:rPr>
          <w:rFonts w:ascii="Times New Roman" w:hAnsi="Times New Roman" w:cs="Times New Roman"/>
        </w:rPr>
      </w:pPr>
    </w:p>
    <w:p w14:paraId="5B92A656" w14:textId="28614C03" w:rsidR="007E5806" w:rsidRPr="0003208B" w:rsidRDefault="007E5806" w:rsidP="007E5806">
      <w:pPr>
        <w:spacing w:line="240" w:lineRule="auto"/>
        <w:ind w:firstLine="0"/>
        <w:jc w:val="left"/>
        <w:rPr>
          <w:rFonts w:ascii="Times New Roman" w:eastAsia="Times New Roman" w:hAnsi="Times New Roman" w:cs="Times New Roman"/>
          <w:kern w:val="0"/>
          <w:sz w:val="24"/>
          <w:szCs w:val="24"/>
          <w:lang w:eastAsia="ja-JP"/>
          <w14:ligatures w14:val="none"/>
        </w:rPr>
      </w:pPr>
      <w:r>
        <w:rPr>
          <w:rFonts w:ascii="Times New Roman" w:hAnsi="Times New Roman" w:cs="Times New Roman"/>
        </w:rPr>
        <w:t xml:space="preserve">THAT: </w:t>
      </w:r>
      <w:r w:rsidRPr="0003208B">
        <w:rPr>
          <w:rFonts w:ascii="Times New Roman" w:eastAsia="Times New Roman" w:hAnsi="Times New Roman" w:cs="Times New Roman"/>
          <w:color w:val="000000"/>
          <w:kern w:val="0"/>
          <w:lang w:eastAsia="ja-JP"/>
          <w14:ligatures w14:val="none"/>
        </w:rPr>
        <w:t>The Board of Director</w:t>
      </w:r>
      <w:r>
        <w:rPr>
          <w:rFonts w:ascii="Times New Roman" w:eastAsia="Times New Roman" w:hAnsi="Times New Roman" w:cs="Times New Roman"/>
          <w:color w:val="000000"/>
          <w:kern w:val="0"/>
          <w:lang w:eastAsia="ja-JP"/>
          <w14:ligatures w14:val="none"/>
        </w:rPr>
        <w:t>s</w:t>
      </w:r>
      <w:r w:rsidRPr="0003208B">
        <w:rPr>
          <w:rFonts w:ascii="Times New Roman" w:eastAsia="Times New Roman" w:hAnsi="Times New Roman" w:cs="Times New Roman"/>
          <w:color w:val="000000"/>
          <w:kern w:val="0"/>
          <w:lang w:eastAsia="ja-JP"/>
          <w14:ligatures w14:val="none"/>
        </w:rPr>
        <w:t xml:space="preserve"> hereby </w:t>
      </w:r>
      <w:r w:rsidR="009B1016">
        <w:rPr>
          <w:rFonts w:ascii="Times New Roman" w:eastAsia="Times New Roman" w:hAnsi="Times New Roman" w:cs="Times New Roman"/>
          <w:color w:val="000000"/>
          <w:kern w:val="0"/>
          <w:lang w:eastAsia="ja-JP"/>
          <w14:ligatures w14:val="none"/>
        </w:rPr>
        <w:t>allocates funding p</w:t>
      </w:r>
      <w:r w:rsidR="009B1016" w:rsidRPr="009B1016">
        <w:rPr>
          <w:rFonts w:ascii="Times New Roman" w:eastAsia="Times New Roman" w:hAnsi="Times New Roman" w:cs="Times New Roman"/>
          <w:color w:val="000000"/>
          <w:kern w:val="0"/>
          <w:lang w:eastAsia="ja-JP"/>
          <w14:ligatures w14:val="none"/>
        </w:rPr>
        <w:t>urchase</w:t>
      </w:r>
      <w:r w:rsidR="009B1016">
        <w:rPr>
          <w:rFonts w:ascii="Times New Roman" w:eastAsia="Times New Roman" w:hAnsi="Times New Roman" w:cs="Times New Roman"/>
          <w:color w:val="000000"/>
          <w:kern w:val="0"/>
          <w:lang w:eastAsia="ja-JP"/>
          <w14:ligatures w14:val="none"/>
        </w:rPr>
        <w:t xml:space="preserve"> a</w:t>
      </w:r>
      <w:r w:rsidR="009B1016" w:rsidRPr="009B1016">
        <w:rPr>
          <w:rFonts w:ascii="Times New Roman" w:eastAsia="Times New Roman" w:hAnsi="Times New Roman" w:cs="Times New Roman"/>
          <w:color w:val="000000"/>
          <w:kern w:val="0"/>
          <w:lang w:eastAsia="ja-JP"/>
          <w14:ligatures w14:val="none"/>
        </w:rPr>
        <w:t xml:space="preserve">ccess to Canva for </w:t>
      </w:r>
      <w:r w:rsidR="009B1016">
        <w:rPr>
          <w:rFonts w:ascii="Times New Roman" w:eastAsia="Times New Roman" w:hAnsi="Times New Roman" w:cs="Times New Roman"/>
          <w:color w:val="000000"/>
          <w:kern w:val="0"/>
          <w:lang w:eastAsia="ja-JP"/>
          <w14:ligatures w14:val="none"/>
        </w:rPr>
        <w:t xml:space="preserve">employees </w:t>
      </w:r>
      <w:r w:rsidR="009B1016" w:rsidRPr="009B1016">
        <w:rPr>
          <w:rFonts w:ascii="Times New Roman" w:eastAsia="Times New Roman" w:hAnsi="Times New Roman" w:cs="Times New Roman"/>
          <w:color w:val="000000"/>
          <w:kern w:val="0"/>
          <w:lang w:eastAsia="ja-JP"/>
          <w14:ligatures w14:val="none"/>
        </w:rPr>
        <w:t>of the ASGBC in the amount of $</w:t>
      </w:r>
      <w:r w:rsidR="009B1016">
        <w:rPr>
          <w:rFonts w:ascii="Times New Roman" w:eastAsia="Times New Roman" w:hAnsi="Times New Roman" w:cs="Times New Roman"/>
          <w:color w:val="000000"/>
          <w:kern w:val="0"/>
          <w:lang w:eastAsia="ja-JP"/>
          <w14:ligatures w14:val="none"/>
        </w:rPr>
        <w:t>45</w:t>
      </w:r>
      <w:r w:rsidR="009B1016" w:rsidRPr="009B1016">
        <w:rPr>
          <w:rFonts w:ascii="Times New Roman" w:eastAsia="Times New Roman" w:hAnsi="Times New Roman" w:cs="Times New Roman"/>
          <w:color w:val="000000"/>
          <w:kern w:val="0"/>
          <w:lang w:eastAsia="ja-JP"/>
          <w14:ligatures w14:val="none"/>
        </w:rPr>
        <w:t>0</w:t>
      </w:r>
      <w:r w:rsidR="009B1016">
        <w:rPr>
          <w:rFonts w:ascii="Times New Roman" w:eastAsia="Times New Roman" w:hAnsi="Times New Roman" w:cs="Times New Roman"/>
          <w:color w:val="000000"/>
          <w:kern w:val="0"/>
          <w:lang w:eastAsia="ja-JP"/>
          <w14:ligatures w14:val="none"/>
        </w:rPr>
        <w:t>; and,</w:t>
      </w:r>
    </w:p>
    <w:p w14:paraId="24041B45" w14:textId="77777777" w:rsidR="007E5806" w:rsidRDefault="007E5806" w:rsidP="007E5806">
      <w:pPr>
        <w:spacing w:line="240" w:lineRule="auto"/>
        <w:ind w:firstLine="0"/>
        <w:jc w:val="left"/>
        <w:rPr>
          <w:rFonts w:ascii="Times New Roman" w:hAnsi="Times New Roman" w:cs="Times New Roman"/>
        </w:rPr>
      </w:pPr>
    </w:p>
    <w:p w14:paraId="4C96DA5E" w14:textId="50E22B48" w:rsidR="007E5806" w:rsidRPr="009A6A5C" w:rsidRDefault="007E5806" w:rsidP="007E5806">
      <w:pPr>
        <w:spacing w:line="276" w:lineRule="auto"/>
        <w:ind w:firstLine="0"/>
        <w:rPr>
          <w:rFonts w:ascii="Times New Roman" w:hAnsi="Times New Roman" w:cs="Times New Roman"/>
        </w:rPr>
      </w:pPr>
      <w:r>
        <w:rPr>
          <w:rFonts w:ascii="Times New Roman" w:hAnsi="Times New Roman" w:cs="Times New Roman"/>
        </w:rPr>
        <w:t>THAT:</w:t>
      </w:r>
      <w:r w:rsidRPr="004662BE">
        <w:rPr>
          <w:rFonts w:ascii="Times New Roman" w:eastAsia="Times New Roman" w:hAnsi="Times New Roman" w:cs="Times New Roman"/>
          <w:color w:val="000000"/>
          <w:kern w:val="0"/>
          <w:lang w:eastAsia="ja-JP"/>
          <w14:ligatures w14:val="none"/>
        </w:rPr>
        <w:t xml:space="preserve"> A copy of this bill is sent to </w:t>
      </w:r>
      <w:r w:rsidR="009B1016">
        <w:rPr>
          <w:rFonts w:ascii="Times New Roman" w:eastAsia="Times New Roman" w:hAnsi="Times New Roman" w:cs="Times New Roman"/>
          <w:color w:val="000000"/>
          <w:kern w:val="0"/>
          <w:lang w:eastAsia="ja-JP"/>
          <w14:ligatures w14:val="none"/>
        </w:rPr>
        <w:t xml:space="preserve">Hristo Stoynov; Student Engagement Financial Program Manager, </w:t>
      </w:r>
      <w:r w:rsidRPr="004662BE">
        <w:rPr>
          <w:rFonts w:ascii="Times New Roman" w:eastAsia="Times New Roman" w:hAnsi="Times New Roman" w:cs="Times New Roman"/>
          <w:color w:val="000000"/>
          <w:kern w:val="0"/>
          <w:lang w:eastAsia="ja-JP"/>
          <w14:ligatures w14:val="none"/>
        </w:rPr>
        <w:t>Mike Kaptik</w:t>
      </w:r>
      <w:r w:rsidR="009B1016">
        <w:rPr>
          <w:rFonts w:ascii="Times New Roman" w:eastAsia="Times New Roman" w:hAnsi="Times New Roman" w:cs="Times New Roman"/>
          <w:color w:val="000000"/>
          <w:kern w:val="0"/>
          <w:lang w:eastAsia="ja-JP"/>
          <w14:ligatures w14:val="none"/>
        </w:rPr>
        <w:t>;</w:t>
      </w:r>
      <w:r w:rsidRPr="004662BE">
        <w:rPr>
          <w:rFonts w:ascii="Times New Roman" w:eastAsia="Times New Roman" w:hAnsi="Times New Roman" w:cs="Times New Roman"/>
          <w:color w:val="000000"/>
          <w:kern w:val="0"/>
          <w:lang w:eastAsia="ja-JP"/>
          <w14:ligatures w14:val="none"/>
        </w:rPr>
        <w:t xml:space="preserve"> Dean of Student Life and Leadership/ASGBC Advisor</w:t>
      </w:r>
      <w:r w:rsidR="009B1016">
        <w:rPr>
          <w:rFonts w:ascii="Times New Roman" w:eastAsia="Times New Roman" w:hAnsi="Times New Roman" w:cs="Times New Roman"/>
          <w:color w:val="000000"/>
          <w:kern w:val="0"/>
          <w:lang w:eastAsia="ja-JP"/>
          <w14:ligatures w14:val="none"/>
        </w:rPr>
        <w:t xml:space="preserve">, </w:t>
      </w:r>
      <w:r w:rsidRPr="004662BE">
        <w:rPr>
          <w:rFonts w:ascii="Times New Roman" w:eastAsia="Times New Roman" w:hAnsi="Times New Roman" w:cs="Times New Roman"/>
          <w:color w:val="000000"/>
          <w:kern w:val="0"/>
          <w:lang w:eastAsia="ja-JP"/>
          <w14:ligatures w14:val="none"/>
        </w:rPr>
        <w:t>and Amy McCrory, ASGBC Advisor.</w:t>
      </w:r>
    </w:p>
    <w:p w14:paraId="524419BF" w14:textId="77777777" w:rsidR="007E5806" w:rsidRPr="009A6A5C" w:rsidRDefault="007E5806" w:rsidP="007E5806">
      <w:pPr>
        <w:spacing w:after="160" w:line="276" w:lineRule="auto"/>
        <w:ind w:firstLine="0"/>
        <w:jc w:val="left"/>
        <w:rPr>
          <w:rFonts w:ascii="Times New Roman" w:hAnsi="Times New Roman" w:cs="Times New Roman"/>
        </w:rPr>
      </w:pPr>
    </w:p>
    <w:p w14:paraId="199C86CF" w14:textId="77777777" w:rsidR="007E5806" w:rsidRDefault="00000000" w:rsidP="007E5806">
      <w:pPr>
        <w:spacing w:line="276" w:lineRule="auto"/>
        <w:ind w:firstLine="0"/>
        <w:rPr>
          <w:rFonts w:ascii="Times New Roman" w:hAnsi="Times New Roman" w:cs="Times New Roman"/>
          <w:b/>
          <w:bCs/>
        </w:rPr>
      </w:pPr>
      <w:bookmarkStart w:id="0" w:name="_Hlk154513804"/>
      <w:r>
        <w:pict w14:anchorId="0433297E">
          <v:rect id="_x0000_i1025" style="width:0;height:1.5pt" o:hralign="center" o:hrstd="t" o:hr="t" fillcolor="#a0a0a0" stroked="f"/>
        </w:pict>
      </w:r>
    </w:p>
    <w:p w14:paraId="24EC858C" w14:textId="77777777" w:rsidR="007E5806" w:rsidRDefault="007E5806" w:rsidP="007E5806">
      <w:pPr>
        <w:spacing w:line="276" w:lineRule="auto"/>
        <w:ind w:firstLine="0"/>
        <w:jc w:val="center"/>
        <w:rPr>
          <w:rFonts w:ascii="Times New Roman" w:hAnsi="Times New Roman" w:cs="Times New Roman"/>
          <w:b/>
          <w:bCs/>
        </w:rPr>
      </w:pPr>
      <w:r>
        <w:rPr>
          <w:rFonts w:ascii="Times New Roman" w:hAnsi="Times New Roman" w:cs="Times New Roman"/>
          <w:b/>
          <w:bCs/>
        </w:rPr>
        <w:t>End</w:t>
      </w:r>
    </w:p>
    <w:bookmarkEnd w:id="0"/>
    <w:p w14:paraId="50A44EA9" w14:textId="77777777" w:rsidR="007E5806" w:rsidRDefault="007E5806" w:rsidP="0005603C">
      <w:pPr>
        <w:jc w:val="left"/>
      </w:pPr>
    </w:p>
    <w:p w14:paraId="2AA8F842" w14:textId="3A190B99" w:rsidR="0005603C" w:rsidRDefault="0005603C" w:rsidP="0005603C">
      <w:pPr>
        <w:spacing w:line="276" w:lineRule="auto"/>
        <w:ind w:firstLine="0"/>
        <w:rPr>
          <w:rFonts w:ascii="Times New Roman" w:eastAsia="Times New Roman" w:hAnsi="Times New Roman" w:cs="Times New Roman"/>
        </w:rPr>
      </w:pPr>
      <w:r w:rsidRPr="5C293E1F">
        <w:rPr>
          <w:rFonts w:ascii="Times New Roman" w:eastAsia="Times New Roman" w:hAnsi="Times New Roman" w:cs="Times New Roman"/>
          <w:b/>
          <w:bCs/>
        </w:rPr>
        <w:t>I, Sean Behl, President of the Associated Student Government of Bellevue College, do herby certify that Board Bill 03-01-</w:t>
      </w:r>
      <w:r>
        <w:rPr>
          <w:rFonts w:ascii="Times New Roman" w:eastAsia="Times New Roman" w:hAnsi="Times New Roman" w:cs="Times New Roman"/>
          <w:b/>
          <w:bCs/>
        </w:rPr>
        <w:t>8</w:t>
      </w:r>
      <w:r>
        <w:rPr>
          <w:rFonts w:ascii="Times New Roman" w:eastAsia="Times New Roman" w:hAnsi="Times New Roman" w:cs="Times New Roman"/>
          <w:b/>
          <w:bCs/>
        </w:rPr>
        <w:t>5</w:t>
      </w:r>
      <w:r w:rsidRPr="5C293E1F">
        <w:rPr>
          <w:rFonts w:ascii="Times New Roman" w:eastAsia="Times New Roman" w:hAnsi="Times New Roman" w:cs="Times New Roman"/>
          <w:b/>
          <w:bCs/>
        </w:rPr>
        <w:t xml:space="preserve"> was duly approved by the Board of Directors on 0</w:t>
      </w:r>
      <w:r>
        <w:rPr>
          <w:rFonts w:ascii="Times New Roman" w:eastAsia="Times New Roman" w:hAnsi="Times New Roman" w:cs="Times New Roman"/>
          <w:b/>
          <w:bCs/>
        </w:rPr>
        <w:t>6</w:t>
      </w:r>
      <w:r w:rsidRPr="5C293E1F">
        <w:rPr>
          <w:rFonts w:ascii="Times New Roman" w:eastAsia="Times New Roman" w:hAnsi="Times New Roman" w:cs="Times New Roman"/>
          <w:b/>
          <w:bCs/>
        </w:rPr>
        <w:t>/</w:t>
      </w:r>
      <w:r>
        <w:rPr>
          <w:rFonts w:ascii="Times New Roman" w:eastAsia="Times New Roman" w:hAnsi="Times New Roman" w:cs="Times New Roman"/>
          <w:b/>
          <w:bCs/>
        </w:rPr>
        <w:t>14</w:t>
      </w:r>
      <w:r w:rsidRPr="5C293E1F">
        <w:rPr>
          <w:rFonts w:ascii="Times New Roman" w:eastAsia="Times New Roman" w:hAnsi="Times New Roman" w:cs="Times New Roman"/>
          <w:b/>
          <w:bCs/>
        </w:rPr>
        <w:t>/2024. I attest to the accuracy and authenticity of the contents of this bill.</w:t>
      </w:r>
    </w:p>
    <w:p w14:paraId="2F48C1BC" w14:textId="77777777" w:rsidR="0005603C" w:rsidRDefault="0005603C" w:rsidP="0005603C">
      <w:pPr>
        <w:spacing w:line="276" w:lineRule="auto"/>
        <w:ind w:firstLine="0"/>
        <w:rPr>
          <w:rFonts w:ascii="Times New Roman" w:eastAsia="Times New Roman" w:hAnsi="Times New Roman" w:cs="Times New Roman"/>
        </w:rPr>
      </w:pPr>
    </w:p>
    <w:tbl>
      <w:tblPr>
        <w:tblStyle w:val="TableGrid"/>
        <w:tblW w:w="0" w:type="auto"/>
        <w:tblInd w:w="19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60"/>
      </w:tblGrid>
      <w:tr w:rsidR="0005603C" w14:paraId="53107E6F" w14:textId="77777777" w:rsidTr="00E56F0D">
        <w:trPr>
          <w:trHeight w:val="300"/>
        </w:trPr>
        <w:tc>
          <w:tcPr>
            <w:tcW w:w="9360" w:type="dxa"/>
            <w:tcBorders>
              <w:top w:val="nil"/>
              <w:left w:val="nil"/>
              <w:bottom w:val="nil"/>
              <w:right w:val="nil"/>
            </w:tcBorders>
            <w:tcMar>
              <w:left w:w="105" w:type="dxa"/>
              <w:right w:w="105" w:type="dxa"/>
            </w:tcMar>
            <w:vAlign w:val="center"/>
          </w:tcPr>
          <w:p w14:paraId="153D2743" w14:textId="77777777" w:rsidR="0005603C" w:rsidRDefault="0005603C" w:rsidP="00E56F0D">
            <w:pPr>
              <w:spacing w:before="1" w:line="283" w:lineRule="auto"/>
              <w:ind w:right="441"/>
              <w:rPr>
                <w:rFonts w:ascii="Calibri" w:eastAsia="Calibri" w:hAnsi="Calibri" w:cs="Calibri"/>
                <w:color w:val="000000" w:themeColor="text1"/>
                <w:sz w:val="21"/>
                <w:szCs w:val="21"/>
              </w:rPr>
            </w:pPr>
            <w:r>
              <w:rPr>
                <w:noProof/>
              </w:rPr>
              <w:drawing>
                <wp:anchor distT="0" distB="0" distL="114300" distR="114300" simplePos="0" relativeHeight="251662336" behindDoc="0" locked="0" layoutInCell="1" allowOverlap="1" wp14:anchorId="42AA030C" wp14:editId="0F43C452">
                  <wp:simplePos x="0" y="0"/>
                  <wp:positionH relativeFrom="column">
                    <wp:posOffset>-400685</wp:posOffset>
                  </wp:positionH>
                  <wp:positionV relativeFrom="page">
                    <wp:posOffset>-69215</wp:posOffset>
                  </wp:positionV>
                  <wp:extent cx="2828925" cy="685800"/>
                  <wp:effectExtent l="0" t="0" r="0" b="0"/>
                  <wp:wrapNone/>
                  <wp:docPr id="675184555" name="Picture 67518455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828925" cy="685800"/>
                          </a:xfrm>
                          <a:prstGeom prst="rect">
                            <a:avLst/>
                          </a:prstGeom>
                        </pic:spPr>
                      </pic:pic>
                    </a:graphicData>
                  </a:graphic>
                  <wp14:sizeRelH relativeFrom="margin">
                    <wp14:pctWidth>0</wp14:pctWidth>
                  </wp14:sizeRelH>
                  <wp14:sizeRelV relativeFrom="margin">
                    <wp14:pctHeight>0</wp14:pctHeight>
                  </wp14:sizeRelV>
                </wp:anchor>
              </w:drawing>
            </w:r>
          </w:p>
          <w:p w14:paraId="6617E046" w14:textId="77777777" w:rsidR="0005603C" w:rsidRDefault="0005603C" w:rsidP="00E56F0D">
            <w:pPr>
              <w:spacing w:before="1" w:line="283" w:lineRule="auto"/>
              <w:ind w:right="441"/>
              <w:rPr>
                <w:rFonts w:ascii="Calibri" w:eastAsia="Calibri" w:hAnsi="Calibri" w:cs="Calibri"/>
                <w:color w:val="000000" w:themeColor="text1"/>
                <w:sz w:val="21"/>
                <w:szCs w:val="21"/>
              </w:rPr>
            </w:pPr>
            <w:r w:rsidRPr="5C293E1F">
              <w:rPr>
                <w:rFonts w:ascii="Calibri" w:eastAsia="Calibri" w:hAnsi="Calibri" w:cs="Calibri"/>
                <w:color w:val="000000" w:themeColor="text1"/>
                <w:sz w:val="21"/>
                <w:szCs w:val="21"/>
              </w:rPr>
              <w:t xml:space="preserve">  </w:t>
            </w:r>
          </w:p>
          <w:p w14:paraId="3D03BA57" w14:textId="77777777" w:rsidR="0005603C" w:rsidRDefault="0005603C" w:rsidP="00E56F0D">
            <w:pPr>
              <w:spacing w:before="1" w:line="283" w:lineRule="auto"/>
              <w:ind w:right="441" w:firstLine="0"/>
              <w:rPr>
                <w:rFonts w:ascii="Calibri" w:eastAsia="Calibri" w:hAnsi="Calibri" w:cs="Calibri"/>
                <w:color w:val="000000" w:themeColor="text1"/>
                <w:sz w:val="21"/>
                <w:szCs w:val="21"/>
              </w:rPr>
            </w:pPr>
            <w:r w:rsidRPr="5C293E1F">
              <w:rPr>
                <w:rFonts w:ascii="Calibri" w:eastAsia="Calibri" w:hAnsi="Calibri" w:cs="Calibri"/>
                <w:b/>
                <w:bCs/>
                <w:color w:val="000000" w:themeColor="text1"/>
                <w:sz w:val="21"/>
                <w:szCs w:val="21"/>
              </w:rPr>
              <w:t>__________________________________</w:t>
            </w:r>
          </w:p>
        </w:tc>
      </w:tr>
      <w:tr w:rsidR="0005603C" w14:paraId="01FC2F2A" w14:textId="77777777" w:rsidTr="00E56F0D">
        <w:trPr>
          <w:trHeight w:val="300"/>
        </w:trPr>
        <w:tc>
          <w:tcPr>
            <w:tcW w:w="9360" w:type="dxa"/>
            <w:tcBorders>
              <w:top w:val="nil"/>
              <w:left w:val="nil"/>
              <w:bottom w:val="nil"/>
              <w:right w:val="nil"/>
            </w:tcBorders>
            <w:tcMar>
              <w:left w:w="105" w:type="dxa"/>
              <w:right w:w="105" w:type="dxa"/>
            </w:tcMar>
            <w:vAlign w:val="center"/>
          </w:tcPr>
          <w:p w14:paraId="3ACF5891" w14:textId="77777777" w:rsidR="0005603C" w:rsidRDefault="0005603C" w:rsidP="00E56F0D">
            <w:pPr>
              <w:spacing w:before="1" w:line="283" w:lineRule="auto"/>
              <w:ind w:right="441" w:firstLine="105"/>
              <w:rPr>
                <w:rFonts w:ascii="Times New Roman" w:eastAsia="Times New Roman" w:hAnsi="Times New Roman" w:cs="Times New Roman"/>
                <w:color w:val="000000" w:themeColor="text1"/>
                <w:sz w:val="20"/>
                <w:szCs w:val="20"/>
              </w:rPr>
            </w:pPr>
            <w:r w:rsidRPr="5C293E1F">
              <w:rPr>
                <w:rFonts w:ascii="Times New Roman" w:eastAsia="Times New Roman" w:hAnsi="Times New Roman" w:cs="Times New Roman"/>
                <w:b/>
                <w:bCs/>
                <w:color w:val="000000" w:themeColor="text1"/>
                <w:sz w:val="20"/>
                <w:szCs w:val="20"/>
              </w:rPr>
              <w:t>Sean Behl</w:t>
            </w:r>
          </w:p>
          <w:p w14:paraId="3F859043" w14:textId="77777777" w:rsidR="0005603C" w:rsidRDefault="0005603C" w:rsidP="00E56F0D">
            <w:pPr>
              <w:spacing w:before="1" w:line="283" w:lineRule="auto"/>
              <w:ind w:right="441" w:firstLine="105"/>
              <w:rPr>
                <w:rFonts w:ascii="Calibri" w:eastAsia="Calibri" w:hAnsi="Calibri" w:cs="Calibri"/>
                <w:color w:val="000000" w:themeColor="text1"/>
                <w:sz w:val="20"/>
                <w:szCs w:val="20"/>
              </w:rPr>
            </w:pPr>
            <w:r w:rsidRPr="5C293E1F">
              <w:rPr>
                <w:rFonts w:ascii="Times New Roman" w:eastAsia="Times New Roman" w:hAnsi="Times New Roman" w:cs="Times New Roman"/>
                <w:b/>
                <w:bCs/>
                <w:color w:val="000000" w:themeColor="text1"/>
                <w:sz w:val="20"/>
                <w:szCs w:val="20"/>
              </w:rPr>
              <w:t>ASG President</w:t>
            </w:r>
          </w:p>
        </w:tc>
      </w:tr>
    </w:tbl>
    <w:p w14:paraId="1D995E5F" w14:textId="77777777" w:rsidR="00461C30" w:rsidRDefault="00461C30" w:rsidP="0005603C">
      <w:pPr>
        <w:jc w:val="left"/>
      </w:pPr>
    </w:p>
    <w:sectPr w:rsidR="00461C30" w:rsidSect="007E5806">
      <w:type w:val="continuous"/>
      <w:pgSz w:w="12240" w:h="15840"/>
      <w:pgMar w:top="1440" w:right="1440" w:bottom="1440" w:left="1440" w:header="432" w:footer="73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73F3E"/>
    <w:multiLevelType w:val="multilevel"/>
    <w:tmpl w:val="56F4418E"/>
    <w:name w:val="Bylaws"/>
    <w:styleLink w:val="GoverningDocs"/>
    <w:lvl w:ilvl="0">
      <w:start w:val="1"/>
      <w:numFmt w:val="upperLetter"/>
      <w:lvlText w:val="%1."/>
      <w:lvlJc w:val="left"/>
      <w:pPr>
        <w:ind w:left="576" w:hanging="504"/>
      </w:pPr>
      <w:rPr>
        <w:rFonts w:ascii="Times New Roman" w:eastAsia="Times New Roman" w:hAnsi="Times New Roman" w:cs="Times New Roman" w:hint="default"/>
      </w:rPr>
    </w:lvl>
    <w:lvl w:ilvl="1">
      <w:start w:val="1"/>
      <w:numFmt w:val="lowerLetter"/>
      <w:lvlText w:val="%2."/>
      <w:lvlJc w:val="left"/>
      <w:pPr>
        <w:ind w:left="1440" w:hanging="288"/>
      </w:pPr>
      <w:rPr>
        <w:rFonts w:ascii="Times New Roman" w:hAnsi="Times New Roman" w:hint="default"/>
        <w:sz w:val="22"/>
      </w:rPr>
    </w:lvl>
    <w:lvl w:ilvl="2">
      <w:start w:val="1"/>
      <w:numFmt w:val="lowerRoman"/>
      <w:lvlRestart w:val="0"/>
      <w:suff w:val="nothing"/>
      <w:lvlText w:val="%3."/>
      <w:lvlJc w:val="left"/>
      <w:pPr>
        <w:ind w:left="2520" w:hanging="360"/>
      </w:pPr>
      <w:rPr>
        <w:rFonts w:ascii="Times New Roman" w:eastAsiaTheme="minorHAnsi" w:hAnsi="Times New Roman" w:cstheme="minorBidi" w:hint="default"/>
        <w:color w:val="000000" w:themeColor="text1"/>
        <w:sz w:val="22"/>
      </w:rPr>
    </w:lvl>
    <w:lvl w:ilvl="3">
      <w:start w:val="1"/>
      <w:numFmt w:val="decimal"/>
      <w:lvlRestart w:val="0"/>
      <w:suff w:val="nothing"/>
      <w:lvlText w:val="%4."/>
      <w:lvlJc w:val="left"/>
      <w:pPr>
        <w:ind w:left="4104" w:hanging="576"/>
      </w:pPr>
      <w:rPr>
        <w:rFonts w:ascii="Times New Roman" w:eastAsia="Times New Roman" w:hAnsi="Times New Roman" w:cs="Times New Roman" w:hint="default"/>
        <w:color w:val="000000" w:themeColor="text1"/>
        <w:sz w:val="22"/>
      </w:rPr>
    </w:lvl>
    <w:lvl w:ilvl="4">
      <w:start w:val="1"/>
      <w:numFmt w:val="lowerRoman"/>
      <w:lvlText w:val="%5."/>
      <w:lvlJc w:val="right"/>
      <w:pPr>
        <w:ind w:left="6768" w:hanging="360"/>
      </w:pPr>
      <w:rPr>
        <w:rFonts w:hint="default"/>
      </w:rPr>
    </w:lvl>
    <w:lvl w:ilvl="5">
      <w:start w:val="1"/>
      <w:numFmt w:val="lowerRoman"/>
      <w:lvlText w:val="%6."/>
      <w:lvlJc w:val="right"/>
      <w:pPr>
        <w:ind w:left="8568" w:hanging="180"/>
      </w:pPr>
      <w:rPr>
        <w:rFonts w:hint="default"/>
      </w:rPr>
    </w:lvl>
    <w:lvl w:ilvl="6">
      <w:start w:val="1"/>
      <w:numFmt w:val="decimal"/>
      <w:lvlText w:val="%7."/>
      <w:lvlJc w:val="left"/>
      <w:pPr>
        <w:ind w:left="9288" w:hanging="360"/>
      </w:pPr>
      <w:rPr>
        <w:rFonts w:hint="default"/>
      </w:rPr>
    </w:lvl>
    <w:lvl w:ilvl="7">
      <w:start w:val="1"/>
      <w:numFmt w:val="lowerLetter"/>
      <w:lvlText w:val="%8."/>
      <w:lvlJc w:val="left"/>
      <w:pPr>
        <w:ind w:left="10008" w:hanging="360"/>
      </w:pPr>
      <w:rPr>
        <w:rFonts w:hint="default"/>
      </w:rPr>
    </w:lvl>
    <w:lvl w:ilvl="8">
      <w:start w:val="1"/>
      <w:numFmt w:val="lowerRoman"/>
      <w:lvlText w:val="%9."/>
      <w:lvlJc w:val="right"/>
      <w:pPr>
        <w:ind w:left="10728" w:hanging="180"/>
      </w:pPr>
      <w:rPr>
        <w:rFonts w:hint="default"/>
      </w:rPr>
    </w:lvl>
  </w:abstractNum>
  <w:num w:numId="1" w16cid:durableId="46223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E5806"/>
    <w:rsid w:val="0005603C"/>
    <w:rsid w:val="000F6310"/>
    <w:rsid w:val="00346917"/>
    <w:rsid w:val="00461C30"/>
    <w:rsid w:val="007E5806"/>
    <w:rsid w:val="009038F9"/>
    <w:rsid w:val="009B1016"/>
    <w:rsid w:val="009B1555"/>
    <w:rsid w:val="009F3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40650C"/>
  <w15:docId w15:val="{C5A62A4A-09D3-480E-9ACB-9B43F396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806"/>
    <w:pPr>
      <w:spacing w:after="0" w:line="480" w:lineRule="auto"/>
      <w:ind w:firstLine="720"/>
      <w:jc w:val="both"/>
    </w:pPr>
    <w:rPr>
      <w:rFonts w:eastAsiaTheme="minorHAnsi"/>
      <w:lang w:eastAsia="en-US"/>
    </w:rPr>
  </w:style>
  <w:style w:type="paragraph" w:styleId="Heading1">
    <w:name w:val="heading 1"/>
    <w:basedOn w:val="Normal"/>
    <w:next w:val="Normal"/>
    <w:link w:val="Heading1Char"/>
    <w:uiPriority w:val="9"/>
    <w:qFormat/>
    <w:rsid w:val="000F6310"/>
    <w:pPr>
      <w:keepNext/>
      <w:keepLines/>
      <w:spacing w:before="24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0F6310"/>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F6310"/>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overningDocs">
    <w:name w:val="Governing Docs"/>
    <w:uiPriority w:val="99"/>
    <w:rsid w:val="000F6310"/>
    <w:pPr>
      <w:numPr>
        <w:numId w:val="1"/>
      </w:numPr>
    </w:pPr>
  </w:style>
  <w:style w:type="character" w:customStyle="1" w:styleId="Heading1Char">
    <w:name w:val="Heading 1 Char"/>
    <w:basedOn w:val="DefaultParagraphFont"/>
    <w:link w:val="Heading1"/>
    <w:uiPriority w:val="9"/>
    <w:rsid w:val="000F6310"/>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0F6310"/>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0F6310"/>
    <w:rPr>
      <w:rFonts w:ascii="Times New Roman" w:eastAsiaTheme="majorEastAsia" w:hAnsi="Times New Roman" w:cstheme="majorBidi"/>
      <w:b/>
      <w:color w:val="000000" w:themeColor="text1"/>
      <w:szCs w:val="24"/>
    </w:rPr>
  </w:style>
  <w:style w:type="table" w:styleId="TableGrid">
    <w:name w:val="Table Grid"/>
    <w:basedOn w:val="TableNormal"/>
    <w:uiPriority w:val="39"/>
    <w:rsid w:val="00056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875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31225-9C21-4193-B9C2-BC43887FDBCC}">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customXml/itemProps2.xml><?xml version="1.0" encoding="utf-8"?>
<ds:datastoreItem xmlns:ds="http://schemas.openxmlformats.org/officeDocument/2006/customXml" ds:itemID="{EC2E48A2-EDA4-4C4E-BDEF-694CB6909125}">
  <ds:schemaRefs>
    <ds:schemaRef ds:uri="http://schemas.microsoft.com/sharepoint/v3/contenttype/forms"/>
  </ds:schemaRefs>
</ds:datastoreItem>
</file>

<file path=customXml/itemProps3.xml><?xml version="1.0" encoding="utf-8"?>
<ds:datastoreItem xmlns:ds="http://schemas.openxmlformats.org/officeDocument/2006/customXml" ds:itemID="{1B7D8C47-9727-44FD-AE76-2B82A6E8A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Behl</dc:creator>
  <cp:keywords/>
  <dc:description/>
  <cp:lastModifiedBy>Sean Behl</cp:lastModifiedBy>
  <cp:revision>2</cp:revision>
  <dcterms:created xsi:type="dcterms:W3CDTF">2024-06-14T17:23:00Z</dcterms:created>
  <dcterms:modified xsi:type="dcterms:W3CDTF">2024-06-22T02:29:00Z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