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495A" w14:textId="4FB08826" w:rsidR="005A0D3C" w:rsidRDefault="005A0D3C" w:rsidP="0066317C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39E76" w14:textId="6967E292" w:rsidR="0066317C" w:rsidRPr="003C0245" w:rsidRDefault="009B3CDA" w:rsidP="0066317C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WINTER</w:t>
      </w:r>
      <w:r w:rsidR="00B8138F">
        <w:rPr>
          <w:rFonts w:ascii="Times New Roman" w:hAnsi="Times New Roman" w:cs="Times New Roman"/>
          <w:b/>
          <w:bCs/>
          <w:sz w:val="28"/>
          <w:szCs w:val="28"/>
        </w:rPr>
        <w:t xml:space="preserve"> QUARTER </w:t>
      </w:r>
      <w:r w:rsidR="0066317C">
        <w:rPr>
          <w:rFonts w:ascii="Times New Roman" w:hAnsi="Times New Roman" w:cs="Times New Roman"/>
          <w:b/>
          <w:bCs/>
          <w:sz w:val="28"/>
          <w:szCs w:val="28"/>
        </w:rPr>
        <w:t>REPORT</w:t>
      </w:r>
    </w:p>
    <w:p w14:paraId="23331BAA" w14:textId="00ABE969" w:rsidR="0066317C" w:rsidRDefault="009B3CDA" w:rsidP="0066317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Senate: </w:t>
      </w:r>
      <w:r w:rsidR="0066317C" w:rsidRPr="003C0245">
        <w:rPr>
          <w:rFonts w:ascii="Times New Roman" w:hAnsi="Times New Roman" w:cs="Times New Roman"/>
        </w:rPr>
        <w:t xml:space="preserve">Session </w:t>
      </w:r>
      <w:r w:rsidR="0066317C">
        <w:rPr>
          <w:rFonts w:ascii="Times New Roman" w:hAnsi="Times New Roman" w:cs="Times New Roman"/>
        </w:rPr>
        <w:t>I</w:t>
      </w:r>
    </w:p>
    <w:p w14:paraId="2A23A842" w14:textId="1655EFBA" w:rsidR="0066317C" w:rsidRDefault="0066317C" w:rsidP="0066317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 w:rsidR="00D4217D">
        <w:rPr>
          <w:rFonts w:ascii="Times New Roman" w:hAnsi="Times New Roman" w:cs="Times New Roman"/>
        </w:rPr>
        <w:t>Kes Smith</w:t>
      </w:r>
    </w:p>
    <w:p w14:paraId="34FAB0D6" w14:textId="400EEF15" w:rsidR="0066317C" w:rsidRDefault="0066317C" w:rsidP="0066317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</w:t>
      </w:r>
      <w:r w:rsidR="00D4217D">
        <w:rPr>
          <w:rFonts w:ascii="Times New Roman" w:hAnsi="Times New Roman" w:cs="Times New Roman"/>
        </w:rPr>
        <w:t xml:space="preserve"> Athletics Senator</w:t>
      </w:r>
    </w:p>
    <w:p w14:paraId="105ED8D0" w14:textId="0C8718DB" w:rsidR="0066317C" w:rsidRPr="003C0245" w:rsidRDefault="00B22548" w:rsidP="0066317C">
      <w:pPr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216FB" wp14:editId="0ADC802C">
                <wp:simplePos x="0" y="0"/>
                <wp:positionH relativeFrom="column">
                  <wp:posOffset>-32385</wp:posOffset>
                </wp:positionH>
                <wp:positionV relativeFrom="paragraph">
                  <wp:posOffset>218440</wp:posOffset>
                </wp:positionV>
                <wp:extent cx="6276340" cy="17780"/>
                <wp:effectExtent l="12700" t="12700" r="10160" b="7620"/>
                <wp:wrapNone/>
                <wp:docPr id="63104180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76340" cy="177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9A71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7.2pt" to="491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4B7AF1BD" w14:textId="77777777" w:rsidR="00F42F41" w:rsidRDefault="00F42F41" w:rsidP="009B3CDA">
      <w:pPr>
        <w:ind w:firstLine="0"/>
        <w:rPr>
          <w:rFonts w:ascii="Times New Roman" w:hAnsi="Times New Roman" w:cs="Times New Roman"/>
          <w:b/>
          <w:bCs/>
        </w:rPr>
      </w:pPr>
    </w:p>
    <w:p w14:paraId="149C3A74" w14:textId="72205C81" w:rsidR="00F42F41" w:rsidRDefault="00B51F79" w:rsidP="00B51F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was your greatest accomplishment?</w:t>
      </w:r>
      <w:r w:rsidR="00D71E0E">
        <w:rPr>
          <w:rFonts w:ascii="Times New Roman" w:hAnsi="Times New Roman" w:cs="Times New Roman"/>
          <w:b/>
          <w:bCs/>
        </w:rPr>
        <w:t xml:space="preserve"> </w:t>
      </w:r>
    </w:p>
    <w:p w14:paraId="6281C039" w14:textId="5069EE01" w:rsidR="00D71E0E" w:rsidRPr="00CE2AE1" w:rsidRDefault="00D71E0E" w:rsidP="00CE2AE1">
      <w:pPr>
        <w:ind w:left="720" w:firstLine="0"/>
        <w:rPr>
          <w:rFonts w:ascii="Times New Roman" w:hAnsi="Times New Roman" w:cs="Times New Roman"/>
        </w:rPr>
      </w:pPr>
      <w:r w:rsidRPr="00CE2AE1">
        <w:rPr>
          <w:rFonts w:ascii="Times New Roman" w:hAnsi="Times New Roman" w:cs="Times New Roman"/>
        </w:rPr>
        <w:t>My greatest accomplishment serving as a senator this quarter was writing and passing one of the first pieces of legislation in ASG</w:t>
      </w:r>
      <w:r w:rsidR="00A34A28">
        <w:rPr>
          <w:rFonts w:ascii="Times New Roman" w:hAnsi="Times New Roman" w:cs="Times New Roman"/>
        </w:rPr>
        <w:t>BC</w:t>
      </w:r>
      <w:r w:rsidRPr="00CE2AE1">
        <w:rPr>
          <w:rFonts w:ascii="Times New Roman" w:hAnsi="Times New Roman" w:cs="Times New Roman"/>
        </w:rPr>
        <w:t xml:space="preserve"> Student Senate history. </w:t>
      </w:r>
    </w:p>
    <w:p w14:paraId="54675676" w14:textId="54B8FB2E" w:rsidR="00B51F79" w:rsidRDefault="00DD0EB7" w:rsidP="00B51F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barriers and/or difficulties did you face</w:t>
      </w:r>
      <w:r w:rsidR="009B3CD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this quarter? How </w:t>
      </w:r>
      <w:r w:rsidR="002B5426">
        <w:rPr>
          <w:rFonts w:ascii="Times New Roman" w:hAnsi="Times New Roman" w:cs="Times New Roman"/>
          <w:b/>
          <w:bCs/>
        </w:rPr>
        <w:t xml:space="preserve">do you plan to address these if they arise in the future? </w:t>
      </w:r>
    </w:p>
    <w:p w14:paraId="4048E904" w14:textId="279F51AC" w:rsidR="00D71E0E" w:rsidRPr="00CE2AE1" w:rsidRDefault="00D71E0E" w:rsidP="00D71E0E">
      <w:pPr>
        <w:pStyle w:val="ListParagraph"/>
        <w:ind w:firstLine="0"/>
        <w:rPr>
          <w:rFonts w:ascii="Times New Roman" w:hAnsi="Times New Roman" w:cs="Times New Roman"/>
        </w:rPr>
      </w:pPr>
      <w:r w:rsidRPr="00CE2AE1">
        <w:rPr>
          <w:rFonts w:ascii="Times New Roman" w:hAnsi="Times New Roman" w:cs="Times New Roman"/>
        </w:rPr>
        <w:t>I found it challenging to reach out to and survey my constituency. I hope to work within the Student Senate to establish a standardized system or method of surveying students on relevant issues and experiences on campus. I want to pursue ideas like posters and QR codes in specific buildings so other students are made aware of the role of student senators and can easily access a line of communication to report challenges or issues that they may be facing. I also plan to get out of my comfort zone more and reach out to the Athletic Director and other staff/faculty/students regarding legislation.</w:t>
      </w:r>
    </w:p>
    <w:p w14:paraId="319DD190" w14:textId="0344ADE0" w:rsidR="002B5426" w:rsidRDefault="002B5426" w:rsidP="00B51F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What are your goals </w:t>
      </w:r>
      <w:r w:rsidR="00517066">
        <w:rPr>
          <w:rFonts w:ascii="Times New Roman" w:hAnsi="Times New Roman" w:cs="Times New Roman"/>
          <w:b/>
          <w:bCs/>
        </w:rPr>
        <w:t xml:space="preserve">for </w:t>
      </w:r>
      <w:r w:rsidR="009B3CDA">
        <w:rPr>
          <w:rFonts w:ascii="Times New Roman" w:hAnsi="Times New Roman" w:cs="Times New Roman"/>
          <w:b/>
          <w:bCs/>
        </w:rPr>
        <w:t>Spring</w:t>
      </w:r>
      <w:r w:rsidR="00517066">
        <w:rPr>
          <w:rFonts w:ascii="Times New Roman" w:hAnsi="Times New Roman" w:cs="Times New Roman"/>
          <w:b/>
          <w:bCs/>
        </w:rPr>
        <w:t xml:space="preserve"> Quarter? How will you measure success in these? </w:t>
      </w:r>
    </w:p>
    <w:p w14:paraId="19421E38" w14:textId="6EEB20D8" w:rsidR="00D4217D" w:rsidRPr="00CE2AE1" w:rsidRDefault="00D71E0E" w:rsidP="00CE2A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E2AE1">
        <w:rPr>
          <w:rFonts w:ascii="Times New Roman" w:hAnsi="Times New Roman" w:cs="Times New Roman"/>
        </w:rPr>
        <w:t xml:space="preserve">I </w:t>
      </w:r>
      <w:r w:rsidR="00CE2AE1" w:rsidRPr="00CE2AE1">
        <w:rPr>
          <w:rFonts w:ascii="Times New Roman" w:hAnsi="Times New Roman" w:cs="Times New Roman"/>
        </w:rPr>
        <w:t>will</w:t>
      </w:r>
      <w:r w:rsidRPr="00CE2AE1">
        <w:rPr>
          <w:rFonts w:ascii="Times New Roman" w:hAnsi="Times New Roman" w:cs="Times New Roman"/>
        </w:rPr>
        <w:t xml:space="preserve"> introduce at least 3 pieces of legislation this quarter.</w:t>
      </w:r>
    </w:p>
    <w:p w14:paraId="3F75C5C0" w14:textId="44A20F18" w:rsidR="00D71E0E" w:rsidRPr="00CE2AE1" w:rsidRDefault="00D71E0E" w:rsidP="00CE2A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E2AE1">
        <w:rPr>
          <w:rFonts w:ascii="Times New Roman" w:hAnsi="Times New Roman" w:cs="Times New Roman"/>
        </w:rPr>
        <w:t xml:space="preserve">I </w:t>
      </w:r>
      <w:r w:rsidR="00CE2AE1" w:rsidRPr="00CE2AE1">
        <w:rPr>
          <w:rFonts w:ascii="Times New Roman" w:hAnsi="Times New Roman" w:cs="Times New Roman"/>
        </w:rPr>
        <w:t>will</w:t>
      </w:r>
      <w:r w:rsidRPr="00CE2AE1">
        <w:rPr>
          <w:rFonts w:ascii="Times New Roman" w:hAnsi="Times New Roman" w:cs="Times New Roman"/>
        </w:rPr>
        <w:t xml:space="preserve"> sponsor at least 3 pieces of legislation this quarter. </w:t>
      </w:r>
    </w:p>
    <w:p w14:paraId="1772D1FD" w14:textId="09386C1A" w:rsidR="00CE2AE1" w:rsidRPr="00CE2AE1" w:rsidRDefault="00CE2AE1" w:rsidP="00CE2A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E2AE1">
        <w:rPr>
          <w:rFonts w:ascii="Times New Roman" w:hAnsi="Times New Roman" w:cs="Times New Roman"/>
        </w:rPr>
        <w:t xml:space="preserve">I will reach out to 3-4 other senators biweekly (at minimum) to discuss legislation </w:t>
      </w:r>
      <w:proofErr w:type="gramStart"/>
      <w:r w:rsidRPr="00CE2AE1">
        <w:rPr>
          <w:rFonts w:ascii="Times New Roman" w:hAnsi="Times New Roman" w:cs="Times New Roman"/>
        </w:rPr>
        <w:t>and also</w:t>
      </w:r>
      <w:proofErr w:type="gramEnd"/>
      <w:r w:rsidRPr="00CE2AE1">
        <w:rPr>
          <w:rFonts w:ascii="Times New Roman" w:hAnsi="Times New Roman" w:cs="Times New Roman"/>
        </w:rPr>
        <w:t xml:space="preserve"> build stronger social connections. </w:t>
      </w:r>
    </w:p>
    <w:p w14:paraId="0A9F70F3" w14:textId="3AF86139" w:rsidR="00D4217D" w:rsidRPr="006A5C8A" w:rsidRDefault="00CE2AE1" w:rsidP="006A5C8A">
      <w:pPr>
        <w:ind w:left="720" w:firstLine="0"/>
        <w:rPr>
          <w:rFonts w:ascii="Times New Roman" w:hAnsi="Times New Roman" w:cs="Times New Roman"/>
        </w:rPr>
      </w:pPr>
      <w:r w:rsidRPr="00CE2AE1">
        <w:rPr>
          <w:rFonts w:ascii="Times New Roman" w:hAnsi="Times New Roman" w:cs="Times New Roman"/>
        </w:rPr>
        <w:t>Each of my goals is quantifiable, so I plan to measure success in my goals this quarter based on whether I achieve/attain these specific goals or not.</w:t>
      </w:r>
    </w:p>
    <w:p w14:paraId="7F93CFEB" w14:textId="77777777" w:rsidR="00B26D8E" w:rsidRPr="00B26D8E" w:rsidRDefault="00B26D8E" w:rsidP="00B26D8E">
      <w:pPr>
        <w:pStyle w:val="ListParagraph"/>
        <w:rPr>
          <w:rFonts w:ascii="Times New Roman" w:hAnsi="Times New Roman" w:cs="Times New Roman"/>
          <w:b/>
          <w:bCs/>
        </w:rPr>
      </w:pPr>
    </w:p>
    <w:p w14:paraId="69B92A2C" w14:textId="379836DC" w:rsidR="00B26D8E" w:rsidRPr="00B51F79" w:rsidRDefault="00B26D8E" w:rsidP="009B3CDA">
      <w:pPr>
        <w:pStyle w:val="ListParagraph"/>
        <w:ind w:firstLine="0"/>
        <w:rPr>
          <w:rFonts w:ascii="Times New Roman" w:hAnsi="Times New Roman" w:cs="Times New Roman"/>
          <w:b/>
          <w:bCs/>
        </w:rPr>
      </w:pPr>
    </w:p>
    <w:sectPr w:rsidR="00B26D8E" w:rsidRPr="00B51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0336" w14:textId="77777777" w:rsidR="002E0DEF" w:rsidRDefault="002E0DEF" w:rsidP="0066317C">
      <w:pPr>
        <w:spacing w:line="240" w:lineRule="auto"/>
      </w:pPr>
      <w:r>
        <w:separator/>
      </w:r>
    </w:p>
  </w:endnote>
  <w:endnote w:type="continuationSeparator" w:id="0">
    <w:p w14:paraId="797B55D5" w14:textId="77777777" w:rsidR="002E0DEF" w:rsidRDefault="002E0DEF" w:rsidP="00663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B6CE" w14:textId="77777777" w:rsidR="002E0DEF" w:rsidRDefault="002E0DEF" w:rsidP="0066317C">
      <w:pPr>
        <w:spacing w:line="240" w:lineRule="auto"/>
      </w:pPr>
      <w:r>
        <w:separator/>
      </w:r>
    </w:p>
  </w:footnote>
  <w:footnote w:type="continuationSeparator" w:id="0">
    <w:p w14:paraId="334FDF09" w14:textId="77777777" w:rsidR="002E0DEF" w:rsidRDefault="002E0DEF" w:rsidP="006631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25A5"/>
    <w:multiLevelType w:val="hybridMultilevel"/>
    <w:tmpl w:val="10F600CE"/>
    <w:lvl w:ilvl="0" w:tplc="DB82B4C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61172"/>
    <w:multiLevelType w:val="hybridMultilevel"/>
    <w:tmpl w:val="C5861764"/>
    <w:name w:val="Bylaws-322222222222222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E1BB2"/>
    <w:multiLevelType w:val="hybridMultilevel"/>
    <w:tmpl w:val="2DE8A7D0"/>
    <w:lvl w:ilvl="0" w:tplc="F6D28E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D0791"/>
    <w:multiLevelType w:val="hybridMultilevel"/>
    <w:tmpl w:val="39B4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4"/>
  </w:num>
  <w:num w:numId="2" w16cid:durableId="159779060">
    <w:abstractNumId w:val="1"/>
  </w:num>
  <w:num w:numId="3" w16cid:durableId="808591899">
    <w:abstractNumId w:val="3"/>
  </w:num>
  <w:num w:numId="4" w16cid:durableId="113254007">
    <w:abstractNumId w:val="2"/>
  </w:num>
  <w:num w:numId="5" w16cid:durableId="13461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1A"/>
    <w:rsid w:val="00011E7D"/>
    <w:rsid w:val="000848FC"/>
    <w:rsid w:val="000F6310"/>
    <w:rsid w:val="00147579"/>
    <w:rsid w:val="002B5426"/>
    <w:rsid w:val="002E0DEF"/>
    <w:rsid w:val="00461C30"/>
    <w:rsid w:val="00517066"/>
    <w:rsid w:val="005339F1"/>
    <w:rsid w:val="005834B4"/>
    <w:rsid w:val="005A0D3C"/>
    <w:rsid w:val="00631931"/>
    <w:rsid w:val="0066317C"/>
    <w:rsid w:val="006A5C8A"/>
    <w:rsid w:val="00935B15"/>
    <w:rsid w:val="009B1555"/>
    <w:rsid w:val="009B3CDA"/>
    <w:rsid w:val="00A34A28"/>
    <w:rsid w:val="00AC751A"/>
    <w:rsid w:val="00B21A8A"/>
    <w:rsid w:val="00B22548"/>
    <w:rsid w:val="00B26D8E"/>
    <w:rsid w:val="00B51F79"/>
    <w:rsid w:val="00B8138F"/>
    <w:rsid w:val="00CE2AE1"/>
    <w:rsid w:val="00D17C64"/>
    <w:rsid w:val="00D20FF4"/>
    <w:rsid w:val="00D4217D"/>
    <w:rsid w:val="00D44F05"/>
    <w:rsid w:val="00D71E0E"/>
    <w:rsid w:val="00DD0EB7"/>
    <w:rsid w:val="00E73D1E"/>
    <w:rsid w:val="00ED401F"/>
    <w:rsid w:val="00F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56A7"/>
  <w15:chartTrackingRefBased/>
  <w15:docId w15:val="{9A092CCA-6D17-48E6-95DD-385DEB58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7C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6631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1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17C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31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7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6</cp:revision>
  <dcterms:created xsi:type="dcterms:W3CDTF">2024-04-05T05:26:00Z</dcterms:created>
  <dcterms:modified xsi:type="dcterms:W3CDTF">2024-04-17T22:08:00Z</dcterms:modified>
</cp:coreProperties>
</file>