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3613A81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53550B">
        <w:rPr>
          <w:rFonts w:ascii="Times New Roman" w:hAnsi="Times New Roman" w:cs="Times New Roman"/>
        </w:rPr>
        <w:t>January 12</w:t>
      </w:r>
      <w:r w:rsidR="0053550B" w:rsidRPr="0053550B">
        <w:rPr>
          <w:rFonts w:ascii="Times New Roman" w:hAnsi="Times New Roman" w:cs="Times New Roman"/>
          <w:vertAlign w:val="superscript"/>
        </w:rPr>
        <w:t>th</w:t>
      </w:r>
      <w:r w:rsidR="0053550B">
        <w:rPr>
          <w:rFonts w:ascii="Times New Roman" w:hAnsi="Times New Roman" w:cs="Times New Roman"/>
        </w:rPr>
        <w:t>, 2024</w:t>
      </w:r>
    </w:p>
    <w:p w14:paraId="0BEDAD8C" w14:textId="7111A763" w:rsidR="00C614CB" w:rsidRPr="003E2C19" w:rsidRDefault="004A21C3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22CAAF80" w:rsidR="00526621" w:rsidRPr="006542BC" w:rsidRDefault="004B47DF" w:rsidP="004677BB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Daniel Ngoy, Executive Justice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3C08176E" w:rsidR="002A1834" w:rsidRDefault="00C44888" w:rsidP="00C315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C315DA">
        <w:rPr>
          <w:rFonts w:ascii="Times New Roman" w:hAnsi="Times New Roman" w:cs="Times New Roman"/>
          <w:b/>
          <w:bCs/>
        </w:rPr>
        <w:t>04</w:t>
      </w:r>
      <w:r w:rsidR="001334B0">
        <w:rPr>
          <w:rFonts w:ascii="Times New Roman" w:hAnsi="Times New Roman" w:cs="Times New Roman"/>
          <w:b/>
          <w:bCs/>
        </w:rPr>
        <w:t>-01-</w:t>
      </w:r>
      <w:r w:rsidR="00C315DA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C315DA">
        <w:rPr>
          <w:rFonts w:ascii="Times New Roman" w:hAnsi="Times New Roman" w:cs="Times New Roman"/>
          <w:b/>
          <w:bCs/>
        </w:rPr>
        <w:t>An Act to Adopt the Association</w:t>
      </w:r>
      <w:r w:rsidR="00706FC1">
        <w:rPr>
          <w:rFonts w:ascii="Times New Roman" w:hAnsi="Times New Roman" w:cs="Times New Roman"/>
          <w:b/>
          <w:bCs/>
        </w:rPr>
        <w:t>’</w:t>
      </w:r>
      <w:r w:rsidR="00C315DA">
        <w:rPr>
          <w:rFonts w:ascii="Times New Roman" w:hAnsi="Times New Roman" w:cs="Times New Roman"/>
          <w:b/>
          <w:bCs/>
        </w:rPr>
        <w:t>s Legislative Agenda for the 2023-2024 Academic Year.</w:t>
      </w:r>
    </w:p>
    <w:p w14:paraId="2E9E95BC" w14:textId="77777777" w:rsidR="00C315DA" w:rsidRPr="003C0245" w:rsidRDefault="00C315DA" w:rsidP="00C315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0B7906D6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C315DA">
        <w:rPr>
          <w:rFonts w:ascii="Times New Roman" w:hAnsi="Times New Roman" w:cs="Times New Roman"/>
        </w:rPr>
        <w:t xml:space="preserve"> The proposed Legislative Agenda provides the Associated Student Government the ability to lobby for specific issues on behalf of the Bellevue College student body in Olympia; and,</w:t>
      </w:r>
    </w:p>
    <w:p w14:paraId="3C615D62" w14:textId="77777777" w:rsidR="00706FC1" w:rsidRDefault="00706FC1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EA2EE59" w14:textId="4219B280" w:rsidR="00706FC1" w:rsidRPr="00706FC1" w:rsidRDefault="00706FC1" w:rsidP="00706FC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proposed Legislative Agenda addresses the following items </w:t>
      </w:r>
      <w:r w:rsidRPr="00706FC1">
        <w:rPr>
          <w:rFonts w:ascii="Times New Roman" w:hAnsi="Times New Roman" w:cs="Times New Roman"/>
        </w:rPr>
        <w:t>“</w:t>
      </w:r>
      <w:r w:rsidR="00F36BCB">
        <w:rPr>
          <w:rFonts w:ascii="Times New Roman" w:hAnsi="Times New Roman" w:cs="Times New Roman"/>
        </w:rPr>
        <w:t xml:space="preserve">Support Student </w:t>
      </w:r>
      <w:r w:rsidRPr="00706FC1">
        <w:rPr>
          <w:rFonts w:ascii="Times New Roman" w:hAnsi="Times New Roman" w:cs="Times New Roman"/>
        </w:rPr>
        <w:t xml:space="preserve">Mental Health </w:t>
      </w:r>
      <w:r w:rsidR="00F36BCB">
        <w:rPr>
          <w:rFonts w:ascii="Times New Roman" w:hAnsi="Times New Roman" w:cs="Times New Roman"/>
        </w:rPr>
        <w:t>Services</w:t>
      </w:r>
      <w:r w:rsidRPr="00706FC1">
        <w:rPr>
          <w:rFonts w:ascii="Times New Roman" w:hAnsi="Times New Roman" w:cs="Times New Roman"/>
        </w:rPr>
        <w:t>”;</w:t>
      </w:r>
      <w:r>
        <w:rPr>
          <w:rFonts w:ascii="Times New Roman" w:hAnsi="Times New Roman" w:cs="Times New Roman"/>
        </w:rPr>
        <w:t xml:space="preserve"> “</w:t>
      </w:r>
      <w:r w:rsidRPr="00706FC1">
        <w:rPr>
          <w:rFonts w:ascii="Times New Roman" w:hAnsi="Times New Roman" w:cs="Times New Roman"/>
        </w:rPr>
        <w:t>Better Support and Resources for International Students</w:t>
      </w:r>
      <w:r>
        <w:rPr>
          <w:rFonts w:ascii="Times New Roman" w:hAnsi="Times New Roman" w:cs="Times New Roman"/>
        </w:rPr>
        <w:t>”</w:t>
      </w:r>
      <w:r w:rsidRPr="00706FC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“</w:t>
      </w:r>
      <w:r w:rsidR="007619C3">
        <w:rPr>
          <w:rFonts w:ascii="Times New Roman" w:hAnsi="Times New Roman" w:cs="Times New Roman"/>
        </w:rPr>
        <w:t xml:space="preserve">Support Measures to </w:t>
      </w:r>
      <w:r w:rsidRPr="00706FC1">
        <w:rPr>
          <w:rFonts w:ascii="Times New Roman" w:hAnsi="Times New Roman" w:cs="Times New Roman"/>
        </w:rPr>
        <w:t xml:space="preserve">Lower </w:t>
      </w:r>
      <w:r w:rsidR="007619C3">
        <w:rPr>
          <w:rFonts w:ascii="Times New Roman" w:hAnsi="Times New Roman" w:cs="Times New Roman"/>
        </w:rPr>
        <w:t xml:space="preserve">the </w:t>
      </w:r>
      <w:r w:rsidRPr="00706FC1">
        <w:rPr>
          <w:rFonts w:ascii="Times New Roman" w:hAnsi="Times New Roman" w:cs="Times New Roman"/>
        </w:rPr>
        <w:t>Cost of Education</w:t>
      </w:r>
      <w:r>
        <w:rPr>
          <w:rFonts w:ascii="Times New Roman" w:hAnsi="Times New Roman" w:cs="Times New Roman"/>
        </w:rPr>
        <w:t>”</w:t>
      </w:r>
      <w:r w:rsidRPr="00706FC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“</w:t>
      </w:r>
      <w:r w:rsidRPr="00706FC1">
        <w:rPr>
          <w:rFonts w:ascii="Times New Roman" w:hAnsi="Times New Roman" w:cs="Times New Roman"/>
        </w:rPr>
        <w:t>Implement a Sales Tax Exemption for Required Text and Course Materials</w:t>
      </w:r>
      <w:r>
        <w:rPr>
          <w:rFonts w:ascii="Times New Roman" w:hAnsi="Times New Roman" w:cs="Times New Roman"/>
        </w:rPr>
        <w:t>”</w:t>
      </w:r>
      <w:r w:rsidRPr="00706FC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“</w:t>
      </w:r>
      <w:r w:rsidRPr="00706FC1">
        <w:rPr>
          <w:rFonts w:ascii="Times New Roman" w:hAnsi="Times New Roman" w:cs="Times New Roman"/>
        </w:rPr>
        <w:t>Mandatory Prayer</w:t>
      </w:r>
      <w:r w:rsidR="00E64A8F">
        <w:rPr>
          <w:rFonts w:ascii="Times New Roman" w:hAnsi="Times New Roman" w:cs="Times New Roman"/>
        </w:rPr>
        <w:t>/Reflection</w:t>
      </w:r>
      <w:r w:rsidRPr="00706FC1">
        <w:rPr>
          <w:rFonts w:ascii="Times New Roman" w:hAnsi="Times New Roman" w:cs="Times New Roman"/>
        </w:rPr>
        <w:t xml:space="preserve"> Rooms</w:t>
      </w:r>
      <w:r>
        <w:rPr>
          <w:rFonts w:ascii="Times New Roman" w:hAnsi="Times New Roman" w:cs="Times New Roman"/>
        </w:rPr>
        <w:t>”</w:t>
      </w:r>
      <w:r w:rsidRPr="00706FC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and “</w:t>
      </w:r>
      <w:r w:rsidRPr="00706FC1">
        <w:rPr>
          <w:rFonts w:ascii="Times New Roman" w:hAnsi="Times New Roman" w:cs="Times New Roman"/>
        </w:rPr>
        <w:t>Better Support for Undocumented Students</w:t>
      </w:r>
      <w:r>
        <w:rPr>
          <w:rFonts w:ascii="Times New Roman" w:hAnsi="Times New Roman" w:cs="Times New Roman"/>
        </w:rPr>
        <w:t>”</w:t>
      </w:r>
      <w:r w:rsidRPr="00706FC1">
        <w:rPr>
          <w:rFonts w:ascii="Times New Roman" w:hAnsi="Times New Roman" w:cs="Times New Roman"/>
        </w:rPr>
        <w:t>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992EA51" w14:textId="39995DE0" w:rsidR="008F4DA7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C315DA">
        <w:rPr>
          <w:rFonts w:ascii="Times New Roman" w:hAnsi="Times New Roman" w:cs="Times New Roman"/>
        </w:rPr>
        <w:t xml:space="preserve"> The proposed Legislative Agenda </w:t>
      </w:r>
      <w:r w:rsidR="00707F31">
        <w:rPr>
          <w:rFonts w:ascii="Times New Roman" w:hAnsi="Times New Roman" w:cs="Times New Roman"/>
        </w:rPr>
        <w:t xml:space="preserve">advocates for the betterment of the student experience for all </w:t>
      </w:r>
      <w:r w:rsidR="008F4DA7">
        <w:rPr>
          <w:rFonts w:ascii="Times New Roman" w:hAnsi="Times New Roman" w:cs="Times New Roman"/>
        </w:rPr>
        <w:t xml:space="preserve">public higher education </w:t>
      </w:r>
      <w:r w:rsidR="00707F31">
        <w:rPr>
          <w:rFonts w:ascii="Times New Roman" w:hAnsi="Times New Roman" w:cs="Times New Roman"/>
        </w:rPr>
        <w:t>studen</w:t>
      </w:r>
      <w:r w:rsidR="008F4DA7">
        <w:rPr>
          <w:rFonts w:ascii="Times New Roman" w:hAnsi="Times New Roman" w:cs="Times New Roman"/>
        </w:rPr>
        <w:t xml:space="preserve">ts </w:t>
      </w:r>
      <w:r w:rsidR="00707F31">
        <w:rPr>
          <w:rFonts w:ascii="Times New Roman" w:hAnsi="Times New Roman" w:cs="Times New Roman"/>
        </w:rPr>
        <w:t xml:space="preserve">in the State of Washington; and,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5F698246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8F4DA7">
        <w:rPr>
          <w:rFonts w:ascii="Times New Roman" w:hAnsi="Times New Roman" w:cs="Times New Roman"/>
        </w:rPr>
        <w:t xml:space="preserve"> The Associated Student Government of Bellevue College hereby adopts the proposed legislative agenda; and, 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349006F9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8F4DA7">
        <w:rPr>
          <w:rFonts w:ascii="Times New Roman" w:hAnsi="Times New Roman" w:cs="Times New Roman"/>
        </w:rPr>
        <w:t xml:space="preserve"> A copy of the legislative agenda be published and uploaded publicly within five business days of its approval; and,</w:t>
      </w:r>
    </w:p>
    <w:p w14:paraId="7FDFA67F" w14:textId="77777777" w:rsidR="008F4DA7" w:rsidRDefault="008F4DA7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3C8DFD" w14:textId="765D83C7" w:rsidR="003E2C19" w:rsidRPr="009A6A5C" w:rsidRDefault="008F4DA7" w:rsidP="00E1330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sent to Isadora Silva, Emerging Technology Representative, and all current ASG personnel.</w:t>
      </w: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06CFAEFF" w14:textId="77777777" w:rsidR="00E13300" w:rsidRDefault="003E2C19" w:rsidP="00E13300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  <w:bookmarkEnd w:id="0"/>
    </w:p>
    <w:p w14:paraId="0A95416B" w14:textId="77777777" w:rsidR="00E13300" w:rsidRDefault="00E13300" w:rsidP="00E13300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1DD6A72" w14:textId="2E21793C" w:rsidR="00E13300" w:rsidRDefault="00E13300" w:rsidP="00AD4035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 w:rsidR="00F41804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-01-01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 w:rsidR="00AD4035"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E13300" w:rsidRPr="00D50F2D" w14:paraId="298D7DD7" w14:textId="77777777" w:rsidTr="00E13300">
        <w:tc>
          <w:tcPr>
            <w:tcW w:w="9456" w:type="dxa"/>
          </w:tcPr>
          <w:p w14:paraId="29EF6345" w14:textId="77777777" w:rsidR="00E13300" w:rsidRPr="00D50F2D" w:rsidRDefault="00E1330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4CA5D38" wp14:editId="7267233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C01FD0" w14:textId="77777777" w:rsidR="00E13300" w:rsidRDefault="00E1330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8914EEB" w14:textId="77777777" w:rsidR="00E13300" w:rsidRPr="00D50F2D" w:rsidRDefault="00E13300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E13300" w:rsidRPr="00D50F2D" w14:paraId="1C1B0CE5" w14:textId="77777777" w:rsidTr="00E13300">
        <w:tc>
          <w:tcPr>
            <w:tcW w:w="9456" w:type="dxa"/>
          </w:tcPr>
          <w:p w14:paraId="34216D3C" w14:textId="77777777" w:rsidR="00E13300" w:rsidRPr="00784452" w:rsidRDefault="00E13300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1685F42" w14:textId="44BC1B6F" w:rsidR="00E13300" w:rsidRPr="00D50F2D" w:rsidRDefault="00E13300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</w:p>
        </w:tc>
      </w:tr>
    </w:tbl>
    <w:p w14:paraId="7A201FA9" w14:textId="666B9D18" w:rsidR="003E2C19" w:rsidRPr="006007E3" w:rsidRDefault="003E2C19" w:rsidP="006470EB">
      <w:pPr>
        <w:tabs>
          <w:tab w:val="left" w:pos="6068"/>
        </w:tabs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43A2F"/>
    <w:multiLevelType w:val="hybridMultilevel"/>
    <w:tmpl w:val="E0F6F702"/>
    <w:lvl w:ilvl="0" w:tplc="4A5648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638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4162C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3550B"/>
    <w:rsid w:val="005415AD"/>
    <w:rsid w:val="005C466A"/>
    <w:rsid w:val="005F6F93"/>
    <w:rsid w:val="006007E3"/>
    <w:rsid w:val="00603D39"/>
    <w:rsid w:val="006470EB"/>
    <w:rsid w:val="006542BC"/>
    <w:rsid w:val="00681494"/>
    <w:rsid w:val="00706FC1"/>
    <w:rsid w:val="00707F31"/>
    <w:rsid w:val="007619C3"/>
    <w:rsid w:val="00791741"/>
    <w:rsid w:val="007C1441"/>
    <w:rsid w:val="008407A4"/>
    <w:rsid w:val="008F4DA7"/>
    <w:rsid w:val="009A6A5C"/>
    <w:rsid w:val="00A55929"/>
    <w:rsid w:val="00A937FC"/>
    <w:rsid w:val="00A97496"/>
    <w:rsid w:val="00AD4035"/>
    <w:rsid w:val="00B74750"/>
    <w:rsid w:val="00BD10B8"/>
    <w:rsid w:val="00C22DD7"/>
    <w:rsid w:val="00C315DA"/>
    <w:rsid w:val="00C37F6A"/>
    <w:rsid w:val="00C44888"/>
    <w:rsid w:val="00C475E3"/>
    <w:rsid w:val="00C614CB"/>
    <w:rsid w:val="00D75A1D"/>
    <w:rsid w:val="00DE6F50"/>
    <w:rsid w:val="00E13300"/>
    <w:rsid w:val="00E64A8F"/>
    <w:rsid w:val="00E862D0"/>
    <w:rsid w:val="00F36BCB"/>
    <w:rsid w:val="00F41804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FC1"/>
    <w:pPr>
      <w:ind w:left="720"/>
      <w:contextualSpacing/>
    </w:pPr>
  </w:style>
  <w:style w:type="table" w:styleId="TableGrid">
    <w:name w:val="Table Grid"/>
    <w:basedOn w:val="TableNormal"/>
    <w:uiPriority w:val="39"/>
    <w:rsid w:val="00E1330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276C3-AFB5-4B86-BE74-99199BB5454D}"/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12</cp:revision>
  <dcterms:created xsi:type="dcterms:W3CDTF">2024-01-05T01:54:00Z</dcterms:created>
  <dcterms:modified xsi:type="dcterms:W3CDTF">2024-01-16T20:13:00Z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